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596" w:rsidRDefault="00E63596" w:rsidP="00E63596">
      <w:pPr>
        <w:jc w:val="center"/>
        <w:rPr>
          <w:rFonts w:ascii="Arial" w:eastAsia="Times New Roman" w:hAnsi="Arial" w:cs="Arial"/>
          <w:b/>
          <w:bCs/>
          <w:sz w:val="24"/>
          <w:szCs w:val="24"/>
        </w:rPr>
      </w:pPr>
      <w:r w:rsidRPr="00E63596">
        <w:rPr>
          <w:rFonts w:ascii="Arial" w:eastAsia="Times New Roman" w:hAnsi="Arial" w:cs="Arial"/>
          <w:b/>
          <w:bCs/>
          <w:sz w:val="24"/>
          <w:szCs w:val="24"/>
        </w:rPr>
        <w:t>TEMPLATE KERTAS KERJA EVALUASI</w:t>
      </w:r>
    </w:p>
    <w:p w:rsidR="00E63596" w:rsidRDefault="00E63596" w:rsidP="00E63596">
      <w:pPr>
        <w:jc w:val="center"/>
        <w:rPr>
          <w:rFonts w:ascii="Arial" w:eastAsia="Times New Roman" w:hAnsi="Arial" w:cs="Arial"/>
          <w:b/>
          <w:bCs/>
          <w:sz w:val="24"/>
          <w:szCs w:val="24"/>
        </w:rPr>
      </w:pPr>
      <w:r w:rsidRPr="00E63596">
        <w:rPr>
          <w:rFonts w:ascii="Arial" w:eastAsia="Times New Roman" w:hAnsi="Arial" w:cs="Arial"/>
          <w:b/>
          <w:bCs/>
          <w:sz w:val="24"/>
          <w:szCs w:val="24"/>
        </w:rPr>
        <w:t>AKUNTABILITAS KINERJA SKPD/UNIT KERJA</w:t>
      </w:r>
    </w:p>
    <w:tbl>
      <w:tblPr>
        <w:tblW w:w="9788" w:type="dxa"/>
        <w:tblInd w:w="-3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0"/>
        <w:gridCol w:w="6171"/>
        <w:gridCol w:w="1447"/>
        <w:gridCol w:w="1380"/>
      </w:tblGrid>
      <w:tr w:rsidR="00E63596" w:rsidRPr="00914924" w:rsidTr="004D55DC">
        <w:trPr>
          <w:tblHeader/>
        </w:trPr>
        <w:tc>
          <w:tcPr>
            <w:tcW w:w="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63596" w:rsidRPr="00E63596" w:rsidRDefault="00E63596" w:rsidP="00E63596">
            <w:pPr>
              <w:spacing w:after="0" w:line="240" w:lineRule="auto"/>
              <w:jc w:val="center"/>
              <w:rPr>
                <w:rFonts w:ascii="Arial" w:eastAsia="Times New Roman" w:hAnsi="Arial" w:cs="Arial"/>
                <w:b/>
                <w:bCs/>
                <w:sz w:val="24"/>
                <w:szCs w:val="24"/>
              </w:rPr>
            </w:pPr>
            <w:r w:rsidRPr="00E63596">
              <w:rPr>
                <w:rFonts w:ascii="Arial" w:eastAsia="Times New Roman" w:hAnsi="Arial" w:cs="Arial"/>
                <w:b/>
                <w:bCs/>
                <w:sz w:val="24"/>
                <w:szCs w:val="24"/>
              </w:rPr>
              <w:t>NO</w:t>
            </w:r>
          </w:p>
        </w:tc>
        <w:tc>
          <w:tcPr>
            <w:tcW w:w="61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63596" w:rsidRPr="00E63596" w:rsidRDefault="00E63596" w:rsidP="00E63596">
            <w:pPr>
              <w:spacing w:after="0" w:line="240" w:lineRule="auto"/>
              <w:jc w:val="center"/>
              <w:rPr>
                <w:rFonts w:ascii="Arial" w:eastAsia="Times New Roman" w:hAnsi="Arial" w:cs="Arial"/>
                <w:b/>
                <w:bCs/>
                <w:sz w:val="24"/>
                <w:szCs w:val="24"/>
              </w:rPr>
            </w:pPr>
            <w:r w:rsidRPr="00E63596">
              <w:rPr>
                <w:rFonts w:ascii="Arial" w:eastAsia="Times New Roman" w:hAnsi="Arial" w:cs="Arial"/>
                <w:b/>
                <w:bCs/>
                <w:sz w:val="24"/>
                <w:szCs w:val="24"/>
              </w:rPr>
              <w:t>KOMPONEN/SUB KOMPONEN</w:t>
            </w:r>
          </w:p>
        </w:tc>
        <w:tc>
          <w:tcPr>
            <w:tcW w:w="14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E63596" w:rsidRDefault="00E63596" w:rsidP="00E63596">
            <w:pPr>
              <w:spacing w:after="0" w:line="240" w:lineRule="auto"/>
              <w:jc w:val="center"/>
              <w:rPr>
                <w:rFonts w:ascii="Arial" w:eastAsia="Times New Roman" w:hAnsi="Arial" w:cs="Arial"/>
                <w:b/>
                <w:bCs/>
                <w:sz w:val="24"/>
                <w:szCs w:val="24"/>
              </w:rPr>
            </w:pPr>
            <w:r w:rsidRPr="00E63596">
              <w:rPr>
                <w:rFonts w:ascii="Arial" w:eastAsia="Times New Roman" w:hAnsi="Arial" w:cs="Arial"/>
                <w:b/>
                <w:bCs/>
                <w:sz w:val="24"/>
                <w:szCs w:val="24"/>
              </w:rPr>
              <w:t>Y/T</w:t>
            </w:r>
          </w:p>
          <w:p w:rsidR="00B809D2" w:rsidRPr="00E63596" w:rsidRDefault="00B809D2" w:rsidP="00E63596">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a/b/c/d/e</w:t>
            </w:r>
          </w:p>
        </w:tc>
        <w:tc>
          <w:tcPr>
            <w:tcW w:w="13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tcPr>
          <w:p w:rsidR="00E63596" w:rsidRPr="00E63596" w:rsidRDefault="0006359E" w:rsidP="00E63596">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Pilihan Jawaban</w:t>
            </w:r>
          </w:p>
        </w:tc>
      </w:tr>
      <w:tr w:rsidR="00E63596" w:rsidRPr="00914924" w:rsidTr="004D55DC">
        <w:trPr>
          <w:trHeight w:val="14"/>
          <w:tblHeader/>
        </w:trPr>
        <w:tc>
          <w:tcPr>
            <w:tcW w:w="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tcPr>
          <w:p w:rsidR="00E63596" w:rsidRPr="005D432D" w:rsidRDefault="00E63596" w:rsidP="00E63596">
            <w:pPr>
              <w:spacing w:after="0" w:line="240" w:lineRule="auto"/>
              <w:jc w:val="center"/>
              <w:rPr>
                <w:rFonts w:ascii="Arial" w:eastAsia="Times New Roman" w:hAnsi="Arial" w:cs="Arial"/>
                <w:b/>
                <w:bCs/>
                <w:sz w:val="20"/>
                <w:szCs w:val="20"/>
              </w:rPr>
            </w:pPr>
            <w:r w:rsidRPr="005D432D">
              <w:rPr>
                <w:rFonts w:ascii="Arial" w:eastAsia="Times New Roman" w:hAnsi="Arial" w:cs="Arial"/>
                <w:b/>
                <w:bCs/>
                <w:sz w:val="20"/>
                <w:szCs w:val="20"/>
              </w:rPr>
              <w:t>1</w:t>
            </w:r>
          </w:p>
        </w:tc>
        <w:tc>
          <w:tcPr>
            <w:tcW w:w="61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tcPr>
          <w:p w:rsidR="00E63596" w:rsidRPr="005D432D" w:rsidRDefault="00E63596" w:rsidP="00E63596">
            <w:pPr>
              <w:spacing w:after="0" w:line="240" w:lineRule="auto"/>
              <w:jc w:val="center"/>
              <w:rPr>
                <w:rFonts w:ascii="Arial" w:eastAsia="Times New Roman" w:hAnsi="Arial" w:cs="Arial"/>
                <w:b/>
                <w:bCs/>
                <w:sz w:val="20"/>
                <w:szCs w:val="20"/>
              </w:rPr>
            </w:pPr>
            <w:r w:rsidRPr="005D432D">
              <w:rPr>
                <w:rFonts w:ascii="Arial" w:eastAsia="Times New Roman" w:hAnsi="Arial" w:cs="Arial"/>
                <w:b/>
                <w:bCs/>
                <w:sz w:val="20"/>
                <w:szCs w:val="20"/>
              </w:rPr>
              <w:t>2</w:t>
            </w:r>
          </w:p>
        </w:tc>
        <w:tc>
          <w:tcPr>
            <w:tcW w:w="14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tcPr>
          <w:p w:rsidR="00E63596" w:rsidRPr="005D432D" w:rsidRDefault="00E63596" w:rsidP="00E63596">
            <w:pPr>
              <w:spacing w:after="0" w:line="240" w:lineRule="auto"/>
              <w:jc w:val="center"/>
              <w:rPr>
                <w:rFonts w:ascii="Arial" w:eastAsia="Times New Roman" w:hAnsi="Arial" w:cs="Arial"/>
                <w:b/>
                <w:bCs/>
                <w:sz w:val="20"/>
                <w:szCs w:val="20"/>
              </w:rPr>
            </w:pPr>
            <w:r w:rsidRPr="005D432D">
              <w:rPr>
                <w:rFonts w:ascii="Arial" w:eastAsia="Times New Roman" w:hAnsi="Arial" w:cs="Arial"/>
                <w:b/>
                <w:bCs/>
                <w:sz w:val="20"/>
                <w:szCs w:val="20"/>
              </w:rPr>
              <w:t>3</w:t>
            </w:r>
          </w:p>
        </w:tc>
        <w:tc>
          <w:tcPr>
            <w:tcW w:w="13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tcPr>
          <w:p w:rsidR="00E63596" w:rsidRPr="005D432D" w:rsidRDefault="00E63596" w:rsidP="00E63596">
            <w:pPr>
              <w:spacing w:after="0" w:line="240" w:lineRule="auto"/>
              <w:jc w:val="center"/>
              <w:rPr>
                <w:rFonts w:ascii="Arial" w:eastAsia="Times New Roman" w:hAnsi="Arial" w:cs="Arial"/>
                <w:b/>
                <w:bCs/>
                <w:sz w:val="20"/>
                <w:szCs w:val="20"/>
              </w:rPr>
            </w:pPr>
            <w:r w:rsidRPr="005D432D">
              <w:rPr>
                <w:rFonts w:ascii="Arial" w:eastAsia="Times New Roman" w:hAnsi="Arial" w:cs="Arial"/>
                <w:b/>
                <w:bCs/>
                <w:sz w:val="20"/>
                <w:szCs w:val="20"/>
              </w:rPr>
              <w:t>4</w:t>
            </w: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jc w:val="center"/>
        </w:trPr>
        <w:tc>
          <w:tcPr>
            <w:tcW w:w="6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A. PERENCANAAN KINERJA (35%)</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b/>
                <w:bCs/>
                <w:sz w:val="24"/>
                <w:szCs w:val="24"/>
              </w:rPr>
            </w:pPr>
            <w:r w:rsidRPr="00E63596">
              <w:rPr>
                <w:rFonts w:ascii="Arial" w:eastAsia="Times New Roman" w:hAnsi="Arial" w:cs="Arial"/>
                <w:b/>
                <w:bCs/>
                <w:sz w:val="24"/>
                <w:szCs w:val="24"/>
              </w:rPr>
              <w:t>I.</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PERENCANAAN STRATEGIS (12.5%)</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b/>
                <w:bCs/>
                <w:sz w:val="24"/>
                <w:szCs w:val="24"/>
              </w:rPr>
            </w:pPr>
            <w:r w:rsidRPr="00E63596">
              <w:rPr>
                <w:rFonts w:ascii="Arial" w:eastAsia="Times New Roman" w:hAnsi="Arial" w:cs="Arial"/>
                <w:b/>
                <w:bCs/>
                <w:sz w:val="24"/>
                <w:szCs w:val="24"/>
              </w:rPr>
              <w:t>a.</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PEMENUHAN RENSTRA (2.5%)</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Dokumen Renstra telah ada</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y/t</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9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2</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Dokumen Renstra telah memuat visi, misi, tujuan, sasaran, program, indikator kinerja sasaran, target tahunan, indikator kinerja tujuan dan target jangka menengah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3</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Renstra telah menyajikan IKU</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 </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b/>
                <w:bCs/>
                <w:sz w:val="24"/>
                <w:szCs w:val="24"/>
              </w:rPr>
            </w:pPr>
            <w:r w:rsidRPr="00E63596">
              <w:rPr>
                <w:rFonts w:ascii="Arial" w:eastAsia="Times New Roman" w:hAnsi="Arial" w:cs="Arial"/>
                <w:b/>
                <w:bCs/>
                <w:sz w:val="24"/>
                <w:szCs w:val="24"/>
              </w:rPr>
              <w:t>b.</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KUALITAS RENSTRA (6.25%)</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4</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Tujuan dan sasaran telah berorientasi hasil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5</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Program/kegiatan merupakan cara untuk mencapai tujuan/sasaran/hasil program/hasil kegiatan</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9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6</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Indikator kinerja tujuan (outcome) dan sasaran (outcome dan output) telah memenuhi kriteria indikator kinerja yang baik</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7</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Target kinerja ditetapkan dengan baik</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8</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Dokumen Renstra telah selaras dengan Dokumen RPJMD</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9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9</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Dokumen Renstra telah menetapkan hal-hal yang seharusnya ditetapkan (dalam kontrak kinerja/tugas fungsi/latar belakang pendirian)</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 </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w:t>
            </w: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b/>
                <w:bCs/>
                <w:sz w:val="24"/>
                <w:szCs w:val="24"/>
              </w:rPr>
            </w:pPr>
            <w:r w:rsidRPr="00E63596">
              <w:rPr>
                <w:rFonts w:ascii="Arial" w:eastAsia="Times New Roman" w:hAnsi="Arial" w:cs="Arial"/>
                <w:b/>
                <w:bCs/>
                <w:sz w:val="24"/>
                <w:szCs w:val="24"/>
              </w:rPr>
              <w:t>c.</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IMPLEMENTASI RENSTRA (3.75%)</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10</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Dokumen Renstra digunakan sebagai acuan dalam penyusunan dokumen perencanaan tahunan</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11</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Dokumen Renstra digunakan sebagai acuan penyusunan Dokumen Rencana Kerja dan Anggaran</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12</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Dokumen Renstra telah direviu secara berkala</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 </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b/>
                <w:bCs/>
                <w:sz w:val="24"/>
                <w:szCs w:val="24"/>
              </w:rPr>
            </w:pPr>
            <w:r w:rsidRPr="00E63596">
              <w:rPr>
                <w:rFonts w:ascii="Arial" w:eastAsia="Times New Roman" w:hAnsi="Arial" w:cs="Arial"/>
                <w:b/>
                <w:bCs/>
                <w:sz w:val="24"/>
                <w:szCs w:val="24"/>
              </w:rPr>
              <w:t>II.</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PERENCANAAN KINERJA TAHUNAN (22</w:t>
            </w:r>
            <w:proofErr w:type="gramStart"/>
            <w:r w:rsidRPr="00E63596">
              <w:rPr>
                <w:rFonts w:ascii="Arial" w:eastAsia="Times New Roman" w:hAnsi="Arial" w:cs="Arial"/>
                <w:b/>
                <w:bCs/>
                <w:sz w:val="24"/>
                <w:szCs w:val="24"/>
              </w:rPr>
              <w:t>,5</w:t>
            </w:r>
            <w:proofErr w:type="gramEnd"/>
            <w:r w:rsidRPr="00E63596">
              <w:rPr>
                <w:rFonts w:ascii="Arial" w:eastAsia="Times New Roman" w:hAnsi="Arial" w:cs="Arial"/>
                <w:b/>
                <w:bCs/>
                <w:sz w:val="24"/>
                <w:szCs w:val="24"/>
              </w:rPr>
              <w:t>%)</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24"/>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b/>
                <w:bCs/>
                <w:sz w:val="24"/>
                <w:szCs w:val="24"/>
              </w:rPr>
            </w:pPr>
            <w:r w:rsidRPr="00E63596">
              <w:rPr>
                <w:rFonts w:ascii="Arial" w:eastAsia="Times New Roman" w:hAnsi="Arial" w:cs="Arial"/>
                <w:b/>
                <w:bCs/>
                <w:sz w:val="24"/>
                <w:szCs w:val="24"/>
              </w:rPr>
              <w:t>a.</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PEMENUHAN PERENCANAAN KINERJA TAHUNAN (4</w:t>
            </w:r>
            <w:proofErr w:type="gramStart"/>
            <w:r w:rsidRPr="00E63596">
              <w:rPr>
                <w:rFonts w:ascii="Arial" w:eastAsia="Times New Roman" w:hAnsi="Arial" w:cs="Arial"/>
                <w:b/>
                <w:bCs/>
                <w:sz w:val="24"/>
                <w:szCs w:val="24"/>
              </w:rPr>
              <w:t>,5</w:t>
            </w:r>
            <w:proofErr w:type="gramEnd"/>
            <w:r w:rsidRPr="00E63596">
              <w:rPr>
                <w:rFonts w:ascii="Arial" w:eastAsia="Times New Roman" w:hAnsi="Arial" w:cs="Arial"/>
                <w:b/>
                <w:bCs/>
                <w:sz w:val="24"/>
                <w:szCs w:val="24"/>
              </w:rPr>
              <w:t>%)</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Dokumen perencanaan kinerja tahunan telah ada</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y/t</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9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2</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Dokumen perencanaan kinerja telah memuat sasaran, program, indikator kinerja sasaran, dan target kinerja tahunan</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3</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Dokumen PK telah ada</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y/t</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4</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Dokumen PK disusun segera setelah anggaran disetujui</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y/t</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5</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Dokumen PK telah memuat sasaran, program, indikator kinerja, dan target jangka pendek</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6</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PK telah menyajikan IKU</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 </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i/>
                <w:iCs/>
                <w:sz w:val="24"/>
                <w:szCs w:val="24"/>
              </w:rPr>
            </w:pPr>
            <w:r w:rsidRPr="00E63596">
              <w:rPr>
                <w:rFonts w:ascii="Arial" w:eastAsia="Times New Roman" w:hAnsi="Arial" w:cs="Arial"/>
                <w:i/>
                <w:iCs/>
                <w:sz w:val="24"/>
                <w:szCs w:val="24"/>
              </w:rPr>
              <w:t> </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 </w:t>
            </w: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24"/>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b/>
                <w:bCs/>
                <w:sz w:val="24"/>
                <w:szCs w:val="24"/>
              </w:rPr>
            </w:pPr>
            <w:r w:rsidRPr="00E63596">
              <w:rPr>
                <w:rFonts w:ascii="Arial" w:eastAsia="Times New Roman" w:hAnsi="Arial" w:cs="Arial"/>
                <w:b/>
                <w:bCs/>
                <w:sz w:val="24"/>
                <w:szCs w:val="24"/>
              </w:rPr>
              <w:lastRenderedPageBreak/>
              <w:t>b.</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KUALITAS PERENCANAAN KINERJA TAHUNAN (11.25%)</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7</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Sasaran telah berorientasi hasil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8</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Kegiatan merupakan cara untuk mencapai sasaran</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9</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Indikator kinerja sasaran telah memenuhi kriteria indikator kinerja yang baik</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10</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Target kinerja ditetapkan dengan baik</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11</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Dokumen PK telah selaras dengan dokumen PK atasannya dan Dokumen Renstra</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12</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Dokumen PK telah menetapkan hal-hal yang seharusnya ditetapkan (dalam kontrak kinerja/tugas fungsi)</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 </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i/>
                <w:iCs/>
                <w:sz w:val="24"/>
                <w:szCs w:val="24"/>
              </w:rPr>
            </w:pPr>
            <w:r w:rsidRPr="00E63596">
              <w:rPr>
                <w:rFonts w:ascii="Arial" w:eastAsia="Times New Roman" w:hAnsi="Arial" w:cs="Arial"/>
                <w:i/>
                <w:iCs/>
                <w:sz w:val="24"/>
                <w:szCs w:val="24"/>
              </w:rPr>
              <w:t> </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 </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24"/>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b/>
                <w:bCs/>
                <w:sz w:val="24"/>
                <w:szCs w:val="24"/>
              </w:rPr>
            </w:pPr>
            <w:r w:rsidRPr="00E63596">
              <w:rPr>
                <w:rFonts w:ascii="Arial" w:eastAsia="Times New Roman" w:hAnsi="Arial" w:cs="Arial"/>
                <w:b/>
                <w:bCs/>
                <w:sz w:val="24"/>
                <w:szCs w:val="24"/>
              </w:rPr>
              <w:t>c.</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IMPLEMENTASI PERENCANAAN KINERJA TAHUNAN (6.75%)</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13</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Target kinerja yang diperjanjikan telah digunakan untuk mengukur keberhasilan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14</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Penetapan Kinerja telah dimonitor pencapaiannya secara berkala</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15</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Penetapan Kinerja telah dimanfaatkan dalam pengarahan dan pengorganisasian kegiatan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 </w:t>
            </w:r>
          </w:p>
        </w:tc>
        <w:tc>
          <w:tcPr>
            <w:tcW w:w="6171" w:type="dxa"/>
            <w:tcBorders>
              <w:top w:val="single" w:sz="4" w:space="0" w:color="auto"/>
              <w:left w:val="nil"/>
              <w:bottom w:val="single" w:sz="4" w:space="0" w:color="auto"/>
              <w:right w:val="single" w:sz="4" w:space="0" w:color="auto"/>
            </w:tcBorders>
            <w:shd w:val="clear" w:color="auto" w:fill="auto"/>
            <w:noWrap/>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jc w:val="center"/>
        </w:trPr>
        <w:tc>
          <w:tcPr>
            <w:tcW w:w="6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B. PENGUKURAN KINERJA (20%)</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b/>
                <w:bCs/>
                <w:sz w:val="24"/>
                <w:szCs w:val="24"/>
              </w:rPr>
            </w:pPr>
            <w:r w:rsidRPr="00E63596">
              <w:rPr>
                <w:rFonts w:ascii="Arial" w:eastAsia="Times New Roman" w:hAnsi="Arial" w:cs="Arial"/>
                <w:b/>
                <w:bCs/>
                <w:sz w:val="24"/>
                <w:szCs w:val="24"/>
              </w:rPr>
              <w:t>I.</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PEMENUHAN PENGUKURAN (4%)</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Telah terdapat indikator kinerja utama (IKU) sebagai ukuran kinerja secara formal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y/t</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2</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Terdapat mekanisme pengumpulan data kinerja</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 </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b/>
                <w:bCs/>
                <w:sz w:val="24"/>
                <w:szCs w:val="24"/>
              </w:rPr>
            </w:pPr>
            <w:r w:rsidRPr="00E63596">
              <w:rPr>
                <w:rFonts w:ascii="Arial" w:eastAsia="Times New Roman" w:hAnsi="Arial" w:cs="Arial"/>
                <w:b/>
                <w:bCs/>
                <w:sz w:val="24"/>
                <w:szCs w:val="24"/>
              </w:rPr>
              <w:t>II.</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KUALITAS PENGUKURAN (10%)</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3</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IKU telah dapat diukur secara obyektif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4</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IKU telah menggambarkan hasil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5</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IKU telah relevan dengan kondisi yang akan diukur</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6</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IKU telah cukup untuk mengukur kinerja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7</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IKU telah diukur realisasinya</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8</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IKU unit kerja telah selaras dengan IKU IP</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9</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Indikator kinerja sasaran dapat diukur secara obyektif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10</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Indikator kinerja sasaran menggambarkan hasil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11</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Indikator kinerja sasaran relevan dengan sasaran yang akan diukur</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12</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Indikator kinerja sasaran cukup untuk mengukur sasarannya</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13</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Indikator kinerja sasaran telah diukur realisasinya</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14</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Indikator kinera unit kerja telah selaras dengan indikator kinerja IP</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15</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Pengumpulan data kinerja dapat diandalkan</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 </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4D55DC" w:rsidRPr="00E63596" w:rsidRDefault="004D55DC" w:rsidP="00E63596">
            <w:pPr>
              <w:spacing w:after="0" w:line="240" w:lineRule="auto"/>
              <w:rPr>
                <w:rFonts w:ascii="Arial" w:eastAsia="Times New Roman" w:hAnsi="Arial" w:cs="Arial"/>
                <w:sz w:val="24"/>
                <w:szCs w:val="24"/>
              </w:rPr>
            </w:pP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b/>
                <w:bCs/>
                <w:sz w:val="24"/>
                <w:szCs w:val="24"/>
              </w:rPr>
            </w:pPr>
            <w:r w:rsidRPr="00E63596">
              <w:rPr>
                <w:rFonts w:ascii="Arial" w:eastAsia="Times New Roman" w:hAnsi="Arial" w:cs="Arial"/>
                <w:b/>
                <w:bCs/>
                <w:sz w:val="24"/>
                <w:szCs w:val="24"/>
              </w:rPr>
              <w:t>III.</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IMPLEMENTASI PENGUKURAN (6%)</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16</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IKU telah dimanfaatkan dalam dokumen-dokumen perencanaan dan penganggaran</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lastRenderedPageBreak/>
              <w:t>17</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IKU telah dimanfaatkan untuk penilaian kinerja</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18</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IKU telah direviu secara berkala</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19</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Pengukuran kinerja digunakan untuk pengendalian dan pemantauan kinerja secara berkala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 </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jc w:val="center"/>
        </w:trPr>
        <w:tc>
          <w:tcPr>
            <w:tcW w:w="6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C. PELAPORAN KINERJA (15%)</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b/>
                <w:bCs/>
                <w:sz w:val="24"/>
                <w:szCs w:val="24"/>
              </w:rPr>
            </w:pPr>
            <w:r w:rsidRPr="00E63596">
              <w:rPr>
                <w:rFonts w:ascii="Arial" w:eastAsia="Times New Roman" w:hAnsi="Arial" w:cs="Arial"/>
                <w:b/>
                <w:bCs/>
                <w:sz w:val="24"/>
                <w:szCs w:val="24"/>
              </w:rPr>
              <w:t>I.</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PEMENUHAN PELAPORAN (3%)</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LAKIP telah disusun</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2</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LAKIP telah disampaikan tepat waktu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y/t</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3</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LAKIP menyajikan informasi mengenai pencapaian IKU</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 </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b/>
                <w:bCs/>
                <w:sz w:val="24"/>
                <w:szCs w:val="24"/>
              </w:rPr>
            </w:pPr>
            <w:r w:rsidRPr="00E63596">
              <w:rPr>
                <w:rFonts w:ascii="Arial" w:eastAsia="Times New Roman" w:hAnsi="Arial" w:cs="Arial"/>
                <w:b/>
                <w:bCs/>
                <w:sz w:val="24"/>
                <w:szCs w:val="24"/>
              </w:rPr>
              <w:t>II.</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PENYAJIAN INFORMASI KINERJA (7.5%)</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4</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LAKIP bukan merupakan kompilasi dari Unit Kerja di bawahnya</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5</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LAKIP menyajikan informasi pencapaian sasaran yang berorientasi outcome</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6</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LAKIP menyajikan informasi mengenai kinerja yang telah diperjanjikan</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7</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LAKIP menyajikan evaluasi dan analisis mengenai capaian kinerja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9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8</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LAKIP menyajikan pembandingan data kinerja yang memadai antara realisasi tahun ini dengan realisasi tahun sebelumnya dan pembandingan lain yang diperlukan</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9</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LAKIP menyajikan informasi keuangan yang terkait dengan pencapaian kinerja</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10</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Informasi kinerja dalam LAKIP dapat diandalkan</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 </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b/>
                <w:bCs/>
                <w:sz w:val="24"/>
                <w:szCs w:val="24"/>
              </w:rPr>
            </w:pPr>
            <w:r w:rsidRPr="00E63596">
              <w:rPr>
                <w:rFonts w:ascii="Arial" w:eastAsia="Times New Roman" w:hAnsi="Arial" w:cs="Arial"/>
                <w:b/>
                <w:bCs/>
                <w:sz w:val="24"/>
                <w:szCs w:val="24"/>
              </w:rPr>
              <w:t>III.</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PEMANFAATAN INFORMASI KINERJA (4.5%)</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11</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Informasi yang disajikan telah digunakan dalam perbaikan perencanaan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9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12</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Informasi yang disajikan telah digunakan untuk menilai dan memperbaiki pelaksanaan program dan kegiatan organisasi</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13</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Informasi yang disajikan telah digunakan untuk peningkatan kinerja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14</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Informasi yang disajikan telah digunakan untuk penilaian kinerja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 </w:t>
            </w:r>
          </w:p>
        </w:tc>
        <w:tc>
          <w:tcPr>
            <w:tcW w:w="6171" w:type="dxa"/>
            <w:tcBorders>
              <w:top w:val="single" w:sz="4" w:space="0" w:color="auto"/>
              <w:left w:val="nil"/>
              <w:bottom w:val="single" w:sz="4" w:space="0" w:color="auto"/>
              <w:right w:val="single" w:sz="4" w:space="0" w:color="auto"/>
            </w:tcBorders>
            <w:shd w:val="clear" w:color="auto" w:fill="auto"/>
            <w:noWrap/>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 xml:space="preserve"> </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6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D. EVALUASI INTERNAL (10%)</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b/>
                <w:bCs/>
                <w:sz w:val="24"/>
                <w:szCs w:val="24"/>
              </w:rPr>
            </w:pPr>
            <w:r w:rsidRPr="00E63596">
              <w:rPr>
                <w:rFonts w:ascii="Arial" w:eastAsia="Times New Roman" w:hAnsi="Arial" w:cs="Arial"/>
                <w:b/>
                <w:bCs/>
                <w:sz w:val="24"/>
                <w:szCs w:val="24"/>
              </w:rPr>
              <w:t>I.</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PEMENUHAN EVALUASI (2%)</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Terdapat pemantauan mengenai kemajuan pencapaian kinerja beserta hambatannya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2</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Evaluasi program telah dilakukan</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3</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Hasil evaluasi telah disampaikan dan dikomunikasikan kepada pihak-pihak yang berkepentingan</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y/t</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 </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w:t>
            </w:r>
          </w:p>
          <w:p w:rsidR="0011009B" w:rsidRDefault="0011009B" w:rsidP="00E63596">
            <w:pPr>
              <w:spacing w:after="0" w:line="240" w:lineRule="auto"/>
              <w:rPr>
                <w:rFonts w:ascii="Arial" w:eastAsia="Times New Roman" w:hAnsi="Arial" w:cs="Arial"/>
                <w:sz w:val="24"/>
                <w:szCs w:val="24"/>
              </w:rPr>
            </w:pPr>
          </w:p>
          <w:p w:rsidR="0011009B" w:rsidRPr="00E63596" w:rsidRDefault="0011009B" w:rsidP="00E63596">
            <w:pPr>
              <w:spacing w:after="0" w:line="240" w:lineRule="auto"/>
              <w:rPr>
                <w:rFonts w:ascii="Arial" w:eastAsia="Times New Roman" w:hAnsi="Arial" w:cs="Arial"/>
                <w:sz w:val="24"/>
                <w:szCs w:val="24"/>
              </w:rPr>
            </w:pP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 </w:t>
            </w: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b/>
                <w:bCs/>
                <w:sz w:val="24"/>
                <w:szCs w:val="24"/>
              </w:rPr>
            </w:pPr>
            <w:r w:rsidRPr="00E63596">
              <w:rPr>
                <w:rFonts w:ascii="Arial" w:eastAsia="Times New Roman" w:hAnsi="Arial" w:cs="Arial"/>
                <w:b/>
                <w:bCs/>
                <w:sz w:val="24"/>
                <w:szCs w:val="24"/>
              </w:rPr>
              <w:lastRenderedPageBreak/>
              <w:t>II.</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KUALITAS EVALUASI (5%)</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4</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Evaluasi </w:t>
            </w:r>
            <w:r w:rsidRPr="00E63596">
              <w:rPr>
                <w:rFonts w:ascii="Arial" w:eastAsia="Times New Roman" w:hAnsi="Arial" w:cs="Arial"/>
                <w:sz w:val="24"/>
                <w:szCs w:val="24"/>
                <w:u w:val="single"/>
              </w:rPr>
              <w:t xml:space="preserve">program </w:t>
            </w:r>
            <w:r w:rsidRPr="00E63596">
              <w:rPr>
                <w:rFonts w:ascii="Arial" w:eastAsia="Times New Roman" w:hAnsi="Arial" w:cs="Arial"/>
                <w:sz w:val="24"/>
                <w:szCs w:val="24"/>
              </w:rPr>
              <w:t>dilaksanakan oleh SDM yang berkompetensi</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9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5</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Pelaksanaan evaluasi </w:t>
            </w:r>
            <w:r w:rsidRPr="00E63596">
              <w:rPr>
                <w:rFonts w:ascii="Arial" w:eastAsia="Times New Roman" w:hAnsi="Arial" w:cs="Arial"/>
                <w:sz w:val="24"/>
                <w:szCs w:val="24"/>
                <w:u w:val="single"/>
              </w:rPr>
              <w:t xml:space="preserve">program </w:t>
            </w:r>
            <w:r w:rsidRPr="00E63596">
              <w:rPr>
                <w:rFonts w:ascii="Arial" w:eastAsia="Times New Roman" w:hAnsi="Arial" w:cs="Arial"/>
                <w:sz w:val="24"/>
                <w:szCs w:val="24"/>
              </w:rPr>
              <w:t>telah disupervisi dengan baik melalui pembahasan-pembahasan yang reguler dan bertahap</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6</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Evaluasi </w:t>
            </w:r>
            <w:r w:rsidRPr="00E63596">
              <w:rPr>
                <w:rFonts w:ascii="Arial" w:eastAsia="Times New Roman" w:hAnsi="Arial" w:cs="Arial"/>
                <w:sz w:val="24"/>
                <w:szCs w:val="24"/>
                <w:u w:val="single"/>
              </w:rPr>
              <w:t xml:space="preserve">program </w:t>
            </w:r>
            <w:r w:rsidRPr="00E63596">
              <w:rPr>
                <w:rFonts w:ascii="Arial" w:eastAsia="Times New Roman" w:hAnsi="Arial" w:cs="Arial"/>
                <w:sz w:val="24"/>
                <w:szCs w:val="24"/>
              </w:rPr>
              <w:t>dilaksanakan dalam rangka menilai keberhasilan program</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9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7</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Evaluasi </w:t>
            </w:r>
            <w:r w:rsidRPr="00E63596">
              <w:rPr>
                <w:rFonts w:ascii="Arial" w:eastAsia="Times New Roman" w:hAnsi="Arial" w:cs="Arial"/>
                <w:sz w:val="24"/>
                <w:szCs w:val="24"/>
                <w:u w:val="single"/>
              </w:rPr>
              <w:t xml:space="preserve">program </w:t>
            </w:r>
            <w:r w:rsidRPr="00E63596">
              <w:rPr>
                <w:rFonts w:ascii="Arial" w:eastAsia="Times New Roman" w:hAnsi="Arial" w:cs="Arial"/>
                <w:sz w:val="24"/>
                <w:szCs w:val="24"/>
              </w:rPr>
              <w:t>telah memberikan rekomendasi-rekomendasi perbaikan perencanaan kinerja yang dapat dilaksanakan</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8</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Evaluasi </w:t>
            </w:r>
            <w:r w:rsidRPr="00E63596">
              <w:rPr>
                <w:rFonts w:ascii="Arial" w:eastAsia="Times New Roman" w:hAnsi="Arial" w:cs="Arial"/>
                <w:sz w:val="24"/>
                <w:szCs w:val="24"/>
                <w:u w:val="single"/>
              </w:rPr>
              <w:t xml:space="preserve">program </w:t>
            </w:r>
            <w:r w:rsidRPr="00E63596">
              <w:rPr>
                <w:rFonts w:ascii="Arial" w:eastAsia="Times New Roman" w:hAnsi="Arial" w:cs="Arial"/>
                <w:sz w:val="24"/>
                <w:szCs w:val="24"/>
              </w:rPr>
              <w:t>telah memberikan rekomendasi-rekomendasi peningkatan kinerja yang dapat dilaksanakan</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 </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b/>
                <w:bCs/>
                <w:sz w:val="24"/>
                <w:szCs w:val="24"/>
              </w:rPr>
            </w:pPr>
            <w:r w:rsidRPr="00E63596">
              <w:rPr>
                <w:rFonts w:ascii="Arial" w:eastAsia="Times New Roman" w:hAnsi="Arial" w:cs="Arial"/>
                <w:b/>
                <w:bCs/>
                <w:sz w:val="24"/>
                <w:szCs w:val="24"/>
              </w:rPr>
              <w:t>III.</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PEMANFAATAN EVALUASI (3%)</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9</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Hasil evaluasi </w:t>
            </w:r>
            <w:r w:rsidRPr="00E63596">
              <w:rPr>
                <w:rFonts w:ascii="Arial" w:eastAsia="Times New Roman" w:hAnsi="Arial" w:cs="Arial"/>
                <w:sz w:val="24"/>
                <w:szCs w:val="24"/>
                <w:u w:val="single"/>
              </w:rPr>
              <w:t xml:space="preserve">program/akuntabilitas kinerja </w:t>
            </w:r>
            <w:r w:rsidRPr="00E63596">
              <w:rPr>
                <w:rFonts w:ascii="Arial" w:eastAsia="Times New Roman" w:hAnsi="Arial" w:cs="Arial"/>
                <w:sz w:val="24"/>
                <w:szCs w:val="24"/>
              </w:rPr>
              <w:t>telah ditindaklanjuti untuk perbaikan perencanaan</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6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10</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Hasil evaluasi </w:t>
            </w:r>
            <w:r w:rsidRPr="00E63596">
              <w:rPr>
                <w:rFonts w:ascii="Arial" w:eastAsia="Times New Roman" w:hAnsi="Arial" w:cs="Arial"/>
                <w:sz w:val="24"/>
                <w:szCs w:val="24"/>
                <w:u w:val="single"/>
              </w:rPr>
              <w:t xml:space="preserve">program </w:t>
            </w:r>
            <w:r w:rsidRPr="00E63596">
              <w:rPr>
                <w:rFonts w:ascii="Arial" w:eastAsia="Times New Roman" w:hAnsi="Arial" w:cs="Arial"/>
                <w:sz w:val="24"/>
                <w:szCs w:val="24"/>
              </w:rPr>
              <w:t>telah ditindaklanjuti untuk perbaikan kinerja</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a/b/c/d/e</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 </w:t>
            </w:r>
          </w:p>
        </w:tc>
        <w:tc>
          <w:tcPr>
            <w:tcW w:w="6171" w:type="dxa"/>
            <w:tcBorders>
              <w:top w:val="single" w:sz="4" w:space="0" w:color="auto"/>
              <w:left w:val="nil"/>
              <w:bottom w:val="single" w:sz="4" w:space="0" w:color="auto"/>
              <w:right w:val="single" w:sz="4" w:space="0" w:color="auto"/>
            </w:tcBorders>
            <w:shd w:val="clear" w:color="auto" w:fill="auto"/>
            <w:noWrap/>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jc w:val="center"/>
        </w:trPr>
        <w:tc>
          <w:tcPr>
            <w:tcW w:w="6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E. PENCAPAIAN SASARAN/KINERJA ORGANISASI (20%)</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 </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KINERJA YANG DILAPORKAN (OUTPUT) (10%)</w:t>
            </w:r>
          </w:p>
        </w:tc>
        <w:tc>
          <w:tcPr>
            <w:tcW w:w="1447"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1</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Target dapat dicapai</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2</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Capaian kinerja lebih baik dari tahun sebelumnya</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3</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Informasi mengenai kinerja dapat diandalkan </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 </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i/>
                <w:iCs/>
                <w:sz w:val="24"/>
                <w:szCs w:val="24"/>
              </w:rPr>
            </w:pPr>
            <w:r w:rsidRPr="00E63596">
              <w:rPr>
                <w:rFonts w:ascii="Arial" w:eastAsia="Times New Roman" w:hAnsi="Arial" w:cs="Arial"/>
                <w:i/>
                <w:iCs/>
                <w:sz w:val="24"/>
                <w:szCs w:val="24"/>
              </w:rPr>
              <w:t>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 </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KINERJA YANG DILAPORKAN (OUTCOME) (10%)</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4</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Target dapat dicapai</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5</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Capaian kinerja lebih baik dari tahun sebelumnya</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6</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xml:space="preserve">Informasi mengenai kinerja dapat diandalkan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sz w:val="24"/>
                <w:szCs w:val="24"/>
              </w:rPr>
            </w:pP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2"/>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jc w:val="right"/>
              <w:rPr>
                <w:rFonts w:ascii="Arial" w:eastAsia="Times New Roman" w:hAnsi="Arial" w:cs="Arial"/>
                <w:sz w:val="24"/>
                <w:szCs w:val="24"/>
              </w:rPr>
            </w:pPr>
            <w:r w:rsidRPr="00E63596">
              <w:rPr>
                <w:rFonts w:ascii="Arial" w:eastAsia="Times New Roman" w:hAnsi="Arial" w:cs="Arial"/>
                <w:sz w:val="24"/>
                <w:szCs w:val="24"/>
              </w:rPr>
              <w:t> </w:t>
            </w:r>
          </w:p>
        </w:tc>
        <w:tc>
          <w:tcPr>
            <w:tcW w:w="6171"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sz w:val="24"/>
                <w:szCs w:val="24"/>
              </w:rPr>
            </w:pPr>
            <w:r w:rsidRPr="00E63596">
              <w:rPr>
                <w:rFonts w:ascii="Arial" w:eastAsia="Times New Roman" w:hAnsi="Arial" w:cs="Arial"/>
                <w:sz w:val="24"/>
                <w:szCs w:val="24"/>
              </w:rPr>
              <w:t>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E63596" w:rsidRPr="00E63596" w:rsidRDefault="00E63596" w:rsidP="00E63596">
            <w:pPr>
              <w:spacing w:after="0" w:line="240" w:lineRule="auto"/>
              <w:rPr>
                <w:rFonts w:ascii="Arial" w:eastAsia="Times New Roman" w:hAnsi="Arial" w:cs="Arial"/>
                <w:b/>
                <w:bCs/>
                <w:sz w:val="24"/>
                <w:szCs w:val="24"/>
              </w:rPr>
            </w:pPr>
            <w:r w:rsidRPr="00E63596">
              <w:rPr>
                <w:rFonts w:ascii="Arial" w:eastAsia="Times New Roman" w:hAnsi="Arial" w:cs="Arial"/>
                <w:b/>
                <w:bCs/>
                <w:sz w:val="24"/>
                <w:szCs w:val="24"/>
              </w:rPr>
              <w:t>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E63596" w:rsidRPr="00E63596" w:rsidRDefault="00E63596" w:rsidP="00E63596">
            <w:pPr>
              <w:spacing w:after="0" w:line="240" w:lineRule="auto"/>
              <w:jc w:val="center"/>
              <w:rPr>
                <w:rFonts w:ascii="Arial" w:eastAsia="Times New Roman" w:hAnsi="Arial" w:cs="Arial"/>
                <w:sz w:val="24"/>
                <w:szCs w:val="24"/>
              </w:rPr>
            </w:pPr>
            <w:r w:rsidRPr="00E63596">
              <w:rPr>
                <w:rFonts w:ascii="Arial" w:eastAsia="Times New Roman" w:hAnsi="Arial" w:cs="Arial"/>
                <w:sz w:val="24"/>
                <w:szCs w:val="24"/>
              </w:rPr>
              <w:t> </w:t>
            </w:r>
          </w:p>
        </w:tc>
      </w:tr>
      <w:tr w:rsidR="00E63596" w:rsidRPr="00E63596" w:rsidTr="004D55DC">
        <w:tblPrEx>
          <w:jc w:val="center"/>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315"/>
          <w:jc w:val="center"/>
        </w:trPr>
        <w:tc>
          <w:tcPr>
            <w:tcW w:w="6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3596" w:rsidRPr="00E63596" w:rsidRDefault="00E63596" w:rsidP="0011009B">
            <w:pPr>
              <w:spacing w:before="120" w:after="120" w:line="240" w:lineRule="auto"/>
              <w:rPr>
                <w:rFonts w:ascii="Arial" w:eastAsia="Times New Roman" w:hAnsi="Arial" w:cs="Arial"/>
                <w:b/>
                <w:bCs/>
                <w:sz w:val="24"/>
                <w:szCs w:val="24"/>
              </w:rPr>
            </w:pPr>
            <w:r w:rsidRPr="00E63596">
              <w:rPr>
                <w:rFonts w:ascii="Arial" w:eastAsia="Times New Roman" w:hAnsi="Arial" w:cs="Arial"/>
                <w:b/>
                <w:bCs/>
                <w:sz w:val="24"/>
                <w:szCs w:val="24"/>
              </w:rPr>
              <w:t>HASIL EVALUASI AKUNTABILITAS KINERJA (100%)</w:t>
            </w:r>
          </w:p>
        </w:tc>
        <w:tc>
          <w:tcPr>
            <w:tcW w:w="1447" w:type="dxa"/>
            <w:tcBorders>
              <w:top w:val="single" w:sz="4" w:space="0" w:color="auto"/>
              <w:left w:val="nil"/>
              <w:bottom w:val="single" w:sz="4" w:space="0" w:color="auto"/>
              <w:right w:val="single" w:sz="4" w:space="0" w:color="auto"/>
            </w:tcBorders>
            <w:shd w:val="clear" w:color="auto" w:fill="auto"/>
            <w:noWrap/>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E63596" w:rsidRPr="00E63596" w:rsidRDefault="00E63596" w:rsidP="00E63596">
            <w:pPr>
              <w:spacing w:after="0" w:line="240" w:lineRule="auto"/>
              <w:jc w:val="center"/>
              <w:rPr>
                <w:rFonts w:ascii="Arial" w:eastAsia="Times New Roman" w:hAnsi="Arial" w:cs="Arial"/>
                <w:b/>
                <w:bCs/>
                <w:sz w:val="24"/>
                <w:szCs w:val="24"/>
              </w:rPr>
            </w:pPr>
          </w:p>
        </w:tc>
      </w:tr>
    </w:tbl>
    <w:p w:rsidR="00097B29" w:rsidRDefault="00097B29">
      <w:pPr>
        <w:rPr>
          <w:sz w:val="24"/>
          <w:szCs w:val="24"/>
        </w:rPr>
      </w:pPr>
    </w:p>
    <w:tbl>
      <w:tblPr>
        <w:tblW w:w="9788" w:type="dxa"/>
        <w:jc w:val="center"/>
        <w:tblLook w:val="04A0" w:firstRow="1" w:lastRow="0" w:firstColumn="1" w:lastColumn="0" w:noHBand="0" w:noVBand="1"/>
      </w:tblPr>
      <w:tblGrid>
        <w:gridCol w:w="5215"/>
        <w:gridCol w:w="4573"/>
      </w:tblGrid>
      <w:tr w:rsidR="0006359E" w:rsidRPr="00E63596" w:rsidTr="00A84102">
        <w:trPr>
          <w:trHeight w:val="315"/>
          <w:jc w:val="center"/>
        </w:trPr>
        <w:tc>
          <w:tcPr>
            <w:tcW w:w="5215" w:type="dxa"/>
            <w:shd w:val="clear" w:color="auto" w:fill="auto"/>
            <w:noWrap/>
            <w:vAlign w:val="center"/>
          </w:tcPr>
          <w:p w:rsidR="00A84102" w:rsidRDefault="00A84102" w:rsidP="0006359E">
            <w:pPr>
              <w:spacing w:after="0" w:line="240" w:lineRule="auto"/>
              <w:rPr>
                <w:b/>
                <w:sz w:val="24"/>
                <w:szCs w:val="24"/>
              </w:rPr>
            </w:pPr>
          </w:p>
          <w:p w:rsidR="00A84102" w:rsidRDefault="00A84102" w:rsidP="0006359E">
            <w:pPr>
              <w:spacing w:after="0" w:line="240" w:lineRule="auto"/>
              <w:rPr>
                <w:b/>
                <w:sz w:val="24"/>
                <w:szCs w:val="24"/>
              </w:rPr>
            </w:pPr>
          </w:p>
          <w:p w:rsidR="00A84102" w:rsidRDefault="00A84102" w:rsidP="0006359E">
            <w:pPr>
              <w:spacing w:after="0" w:line="240" w:lineRule="auto"/>
              <w:rPr>
                <w:b/>
                <w:sz w:val="24"/>
                <w:szCs w:val="24"/>
              </w:rPr>
            </w:pPr>
          </w:p>
          <w:p w:rsidR="00A84102" w:rsidRDefault="00A84102" w:rsidP="0006359E">
            <w:pPr>
              <w:spacing w:after="0" w:line="240" w:lineRule="auto"/>
              <w:rPr>
                <w:b/>
                <w:sz w:val="24"/>
                <w:szCs w:val="24"/>
              </w:rPr>
            </w:pPr>
          </w:p>
          <w:p w:rsidR="00A84102" w:rsidRDefault="00A84102" w:rsidP="0006359E">
            <w:pPr>
              <w:spacing w:after="0" w:line="240" w:lineRule="auto"/>
              <w:rPr>
                <w:b/>
                <w:sz w:val="24"/>
                <w:szCs w:val="24"/>
              </w:rPr>
            </w:pPr>
          </w:p>
          <w:p w:rsidR="0006359E" w:rsidRPr="0006359E" w:rsidRDefault="0006359E" w:rsidP="0006359E">
            <w:pPr>
              <w:spacing w:after="0" w:line="240" w:lineRule="auto"/>
              <w:rPr>
                <w:b/>
                <w:sz w:val="24"/>
                <w:szCs w:val="24"/>
              </w:rPr>
            </w:pPr>
            <w:r w:rsidRPr="0006359E">
              <w:rPr>
                <w:b/>
                <w:sz w:val="24"/>
                <w:szCs w:val="24"/>
              </w:rPr>
              <w:t>Keterangan :</w:t>
            </w:r>
          </w:p>
          <w:p w:rsidR="0006359E" w:rsidRDefault="0011009B" w:rsidP="0006359E">
            <w:pPr>
              <w:spacing w:after="0" w:line="240" w:lineRule="auto"/>
              <w:rPr>
                <w:sz w:val="24"/>
                <w:szCs w:val="24"/>
              </w:rPr>
            </w:pPr>
            <w:r>
              <w:rPr>
                <w:sz w:val="24"/>
                <w:szCs w:val="24"/>
              </w:rPr>
              <w:t xml:space="preserve">Y/T      </w:t>
            </w:r>
            <w:r w:rsidR="0006359E">
              <w:rPr>
                <w:sz w:val="24"/>
                <w:szCs w:val="24"/>
              </w:rPr>
              <w:t xml:space="preserve">= </w:t>
            </w:r>
            <w:r>
              <w:rPr>
                <w:sz w:val="24"/>
                <w:szCs w:val="24"/>
              </w:rPr>
              <w:t xml:space="preserve"> </w:t>
            </w:r>
            <w:r w:rsidR="0006359E">
              <w:rPr>
                <w:sz w:val="24"/>
                <w:szCs w:val="24"/>
              </w:rPr>
              <w:t>Ya/Tidak</w:t>
            </w:r>
          </w:p>
          <w:p w:rsidR="0006359E" w:rsidRDefault="0006359E" w:rsidP="0006359E">
            <w:pPr>
              <w:spacing w:after="0" w:line="240" w:lineRule="auto"/>
              <w:rPr>
                <w:sz w:val="24"/>
                <w:szCs w:val="24"/>
              </w:rPr>
            </w:pPr>
            <w:r>
              <w:rPr>
                <w:sz w:val="24"/>
                <w:szCs w:val="24"/>
              </w:rPr>
              <w:t>a/b/c/d/e  (dengan pendekatan)</w:t>
            </w:r>
          </w:p>
          <w:p w:rsidR="0006359E" w:rsidRPr="004D55DC" w:rsidRDefault="0006359E" w:rsidP="0006359E">
            <w:pPr>
              <w:spacing w:after="0" w:line="240" w:lineRule="auto"/>
              <w:rPr>
                <w:sz w:val="24"/>
                <w:szCs w:val="24"/>
              </w:rPr>
            </w:pPr>
            <w:r w:rsidRPr="004D55DC">
              <w:rPr>
                <w:sz w:val="24"/>
                <w:szCs w:val="24"/>
              </w:rPr>
              <w:t>a =</w:t>
            </w:r>
            <w:r>
              <w:rPr>
                <w:sz w:val="24"/>
                <w:szCs w:val="24"/>
              </w:rPr>
              <w:t xml:space="preserve"> Sangat lengkap/Sangat Tinggi/Sangat Baik dsb</w:t>
            </w:r>
          </w:p>
          <w:p w:rsidR="0006359E" w:rsidRPr="004D55DC" w:rsidRDefault="0006359E" w:rsidP="0006359E">
            <w:pPr>
              <w:spacing w:after="0" w:line="240" w:lineRule="auto"/>
              <w:rPr>
                <w:sz w:val="24"/>
                <w:szCs w:val="24"/>
              </w:rPr>
            </w:pPr>
            <w:r w:rsidRPr="004D55DC">
              <w:rPr>
                <w:sz w:val="24"/>
                <w:szCs w:val="24"/>
              </w:rPr>
              <w:t>b</w:t>
            </w:r>
            <w:r>
              <w:rPr>
                <w:sz w:val="24"/>
                <w:szCs w:val="24"/>
              </w:rPr>
              <w:t xml:space="preserve"> = Lengkap/Tinggi/Baik dsb</w:t>
            </w:r>
          </w:p>
          <w:p w:rsidR="0006359E" w:rsidRPr="004D55DC" w:rsidRDefault="0006359E" w:rsidP="0006359E">
            <w:pPr>
              <w:spacing w:after="0" w:line="240" w:lineRule="auto"/>
              <w:rPr>
                <w:sz w:val="24"/>
                <w:szCs w:val="24"/>
              </w:rPr>
            </w:pPr>
            <w:r w:rsidRPr="004D55DC">
              <w:rPr>
                <w:sz w:val="24"/>
                <w:szCs w:val="24"/>
              </w:rPr>
              <w:t>c</w:t>
            </w:r>
            <w:r>
              <w:rPr>
                <w:sz w:val="24"/>
                <w:szCs w:val="24"/>
              </w:rPr>
              <w:t xml:space="preserve"> = Cukup Lengkap/Cukup Baik dsb</w:t>
            </w:r>
          </w:p>
          <w:p w:rsidR="0006359E" w:rsidRDefault="0006359E" w:rsidP="0006359E">
            <w:pPr>
              <w:spacing w:after="0" w:line="240" w:lineRule="auto"/>
              <w:rPr>
                <w:sz w:val="24"/>
                <w:szCs w:val="24"/>
              </w:rPr>
            </w:pPr>
            <w:r w:rsidRPr="004D55DC">
              <w:rPr>
                <w:sz w:val="24"/>
                <w:szCs w:val="24"/>
              </w:rPr>
              <w:t>d</w:t>
            </w:r>
            <w:r>
              <w:rPr>
                <w:sz w:val="24"/>
                <w:szCs w:val="24"/>
              </w:rPr>
              <w:t xml:space="preserve"> = Kurang Lengkap/Kurang Baik dsb</w:t>
            </w:r>
          </w:p>
          <w:p w:rsidR="0006359E" w:rsidRPr="0011009B" w:rsidRDefault="0006359E" w:rsidP="0011009B">
            <w:pPr>
              <w:spacing w:after="0" w:line="240" w:lineRule="auto"/>
              <w:rPr>
                <w:sz w:val="24"/>
                <w:szCs w:val="24"/>
              </w:rPr>
            </w:pPr>
            <w:r>
              <w:rPr>
                <w:sz w:val="24"/>
                <w:szCs w:val="24"/>
              </w:rPr>
              <w:t>e = Sangat Kurang Lengkap/Sangat Kurang Baik dsb</w:t>
            </w:r>
          </w:p>
        </w:tc>
        <w:tc>
          <w:tcPr>
            <w:tcW w:w="4573" w:type="dxa"/>
            <w:shd w:val="clear" w:color="auto" w:fill="auto"/>
          </w:tcPr>
          <w:p w:rsidR="0006359E" w:rsidRDefault="0006359E" w:rsidP="00A84102">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Bandung, …………………… 2015</w:t>
            </w:r>
          </w:p>
          <w:p w:rsidR="0006359E" w:rsidRDefault="0006359E" w:rsidP="00A84102">
            <w:pPr>
              <w:spacing w:after="0" w:line="240" w:lineRule="auto"/>
              <w:jc w:val="center"/>
              <w:rPr>
                <w:rFonts w:ascii="Arial" w:eastAsia="Times New Roman" w:hAnsi="Arial" w:cs="Arial"/>
                <w:b/>
                <w:bCs/>
                <w:sz w:val="24"/>
                <w:szCs w:val="24"/>
              </w:rPr>
            </w:pPr>
          </w:p>
          <w:p w:rsidR="0006359E" w:rsidRDefault="0006359E" w:rsidP="00A84102">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Kepala SKPD</w:t>
            </w:r>
          </w:p>
          <w:p w:rsidR="0006359E" w:rsidRDefault="0006359E" w:rsidP="00A84102">
            <w:pPr>
              <w:spacing w:after="0" w:line="240" w:lineRule="auto"/>
              <w:jc w:val="center"/>
              <w:rPr>
                <w:rFonts w:ascii="Arial" w:eastAsia="Times New Roman" w:hAnsi="Arial" w:cs="Arial"/>
                <w:b/>
                <w:bCs/>
                <w:sz w:val="24"/>
                <w:szCs w:val="24"/>
              </w:rPr>
            </w:pPr>
          </w:p>
          <w:p w:rsidR="0006359E" w:rsidRDefault="0006359E" w:rsidP="00A84102">
            <w:pPr>
              <w:spacing w:after="0" w:line="240" w:lineRule="auto"/>
              <w:jc w:val="center"/>
              <w:rPr>
                <w:rFonts w:ascii="Arial" w:eastAsia="Times New Roman" w:hAnsi="Arial" w:cs="Arial"/>
                <w:b/>
                <w:bCs/>
                <w:sz w:val="24"/>
                <w:szCs w:val="24"/>
              </w:rPr>
            </w:pPr>
          </w:p>
          <w:p w:rsidR="0006359E" w:rsidRDefault="0006359E" w:rsidP="00A84102">
            <w:pPr>
              <w:spacing w:after="0" w:line="240" w:lineRule="auto"/>
              <w:jc w:val="center"/>
              <w:rPr>
                <w:rFonts w:ascii="Arial" w:eastAsia="Times New Roman" w:hAnsi="Arial" w:cs="Arial"/>
                <w:b/>
                <w:bCs/>
                <w:sz w:val="24"/>
                <w:szCs w:val="24"/>
              </w:rPr>
            </w:pPr>
          </w:p>
          <w:p w:rsidR="0006359E" w:rsidRDefault="0006359E" w:rsidP="00A84102">
            <w:pPr>
              <w:spacing w:after="0" w:line="240" w:lineRule="auto"/>
              <w:jc w:val="center"/>
              <w:rPr>
                <w:rFonts w:ascii="Arial" w:eastAsia="Times New Roman" w:hAnsi="Arial" w:cs="Arial"/>
                <w:b/>
                <w:bCs/>
                <w:sz w:val="24"/>
                <w:szCs w:val="24"/>
              </w:rPr>
            </w:pPr>
          </w:p>
          <w:p w:rsidR="0006359E" w:rsidRDefault="0006359E" w:rsidP="00A84102">
            <w:pPr>
              <w:spacing w:after="0" w:line="240" w:lineRule="auto"/>
              <w:jc w:val="center"/>
              <w:rPr>
                <w:rFonts w:ascii="Arial" w:eastAsia="Times New Roman" w:hAnsi="Arial" w:cs="Arial"/>
                <w:b/>
                <w:bCs/>
                <w:sz w:val="24"/>
                <w:szCs w:val="24"/>
              </w:rPr>
            </w:pPr>
          </w:p>
          <w:p w:rsidR="0006359E" w:rsidRDefault="0006359E" w:rsidP="00A84102">
            <w:pPr>
              <w:spacing w:after="0" w:line="240" w:lineRule="auto"/>
              <w:jc w:val="center"/>
              <w:rPr>
                <w:rFonts w:ascii="Arial" w:eastAsia="Times New Roman" w:hAnsi="Arial" w:cs="Arial"/>
                <w:b/>
                <w:bCs/>
                <w:sz w:val="24"/>
                <w:szCs w:val="24"/>
              </w:rPr>
            </w:pPr>
          </w:p>
          <w:p w:rsidR="0006359E" w:rsidRDefault="0006359E" w:rsidP="00A84102">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w:t>
            </w:r>
          </w:p>
          <w:p w:rsidR="0006359E" w:rsidRDefault="0006359E" w:rsidP="00A84102">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Pangkat</w:t>
            </w:r>
          </w:p>
          <w:p w:rsidR="0006359E" w:rsidRPr="00E63596" w:rsidRDefault="0006359E" w:rsidP="00A84102">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Nip.</w:t>
            </w:r>
          </w:p>
        </w:tc>
      </w:tr>
    </w:tbl>
    <w:p w:rsidR="00175F78" w:rsidRDefault="00175F78" w:rsidP="00175F78">
      <w:pPr>
        <w:spacing w:after="0" w:line="240" w:lineRule="auto"/>
        <w:sectPr w:rsidR="00175F78" w:rsidSect="0006359E">
          <w:pgSz w:w="12240" w:h="20160" w:code="5"/>
          <w:pgMar w:top="1440" w:right="1440" w:bottom="2430" w:left="1440" w:header="720" w:footer="720" w:gutter="0"/>
          <w:cols w:space="720"/>
          <w:docGrid w:linePitch="360"/>
        </w:sectPr>
      </w:pPr>
    </w:p>
    <w:p w:rsidR="00175F78" w:rsidRDefault="00175F78" w:rsidP="00175F78">
      <w:pPr>
        <w:spacing w:after="0" w:line="240" w:lineRule="auto"/>
      </w:pPr>
    </w:p>
    <w:tbl>
      <w:tblPr>
        <w:tblW w:w="17005" w:type="dxa"/>
        <w:jc w:val="center"/>
        <w:tblLook w:val="04A0" w:firstRow="1" w:lastRow="0" w:firstColumn="1" w:lastColumn="0" w:noHBand="0" w:noVBand="1"/>
      </w:tblPr>
      <w:tblGrid>
        <w:gridCol w:w="700"/>
        <w:gridCol w:w="4520"/>
        <w:gridCol w:w="9085"/>
        <w:gridCol w:w="2700"/>
      </w:tblGrid>
      <w:tr w:rsidR="00175F78" w:rsidRPr="00175F78" w:rsidTr="00C9593B">
        <w:trPr>
          <w:trHeight w:val="360"/>
          <w:jc w:val="center"/>
        </w:trPr>
        <w:tc>
          <w:tcPr>
            <w:tcW w:w="17005" w:type="dxa"/>
            <w:gridSpan w:val="4"/>
            <w:tcBorders>
              <w:top w:val="nil"/>
              <w:left w:val="nil"/>
              <w:bottom w:val="nil"/>
              <w:right w:val="nil"/>
            </w:tcBorders>
            <w:shd w:val="clear" w:color="auto" w:fill="auto"/>
            <w:hideMark/>
          </w:tcPr>
          <w:p w:rsidR="00175F78" w:rsidRPr="00175F78" w:rsidRDefault="00175F78" w:rsidP="00175F78">
            <w:pPr>
              <w:spacing w:after="0" w:line="240" w:lineRule="auto"/>
              <w:jc w:val="center"/>
              <w:rPr>
                <w:rFonts w:ascii="Trebuchet MS" w:eastAsia="Times New Roman" w:hAnsi="Trebuchet MS" w:cs="Arial"/>
                <w:b/>
                <w:bCs/>
                <w:sz w:val="24"/>
                <w:szCs w:val="24"/>
              </w:rPr>
            </w:pPr>
            <w:r w:rsidRPr="00175F78">
              <w:rPr>
                <w:rFonts w:ascii="Trebuchet MS" w:eastAsia="Times New Roman" w:hAnsi="Trebuchet MS" w:cs="Arial"/>
                <w:b/>
                <w:bCs/>
                <w:sz w:val="24"/>
                <w:szCs w:val="24"/>
              </w:rPr>
              <w:t xml:space="preserve">LEMBAR KRITERIA  EVALUASI  </w:t>
            </w:r>
          </w:p>
        </w:tc>
      </w:tr>
      <w:tr w:rsidR="00175F78" w:rsidRPr="00175F78" w:rsidTr="00C9593B">
        <w:trPr>
          <w:trHeight w:val="360"/>
          <w:jc w:val="center"/>
        </w:trPr>
        <w:tc>
          <w:tcPr>
            <w:tcW w:w="17005" w:type="dxa"/>
            <w:gridSpan w:val="4"/>
            <w:tcBorders>
              <w:top w:val="nil"/>
              <w:left w:val="nil"/>
              <w:bottom w:val="nil"/>
              <w:right w:val="nil"/>
            </w:tcBorders>
            <w:shd w:val="clear" w:color="auto" w:fill="auto"/>
            <w:hideMark/>
          </w:tcPr>
          <w:p w:rsidR="00175F78" w:rsidRPr="00175F78" w:rsidRDefault="00175F78" w:rsidP="00175F78">
            <w:pPr>
              <w:spacing w:after="0" w:line="240" w:lineRule="auto"/>
              <w:jc w:val="center"/>
              <w:rPr>
                <w:rFonts w:ascii="Trebuchet MS" w:eastAsia="Times New Roman" w:hAnsi="Trebuchet MS" w:cs="Arial"/>
                <w:b/>
                <w:bCs/>
                <w:sz w:val="24"/>
                <w:szCs w:val="24"/>
              </w:rPr>
            </w:pPr>
            <w:r w:rsidRPr="00175F78">
              <w:rPr>
                <w:rFonts w:ascii="Trebuchet MS" w:eastAsia="Times New Roman" w:hAnsi="Trebuchet MS" w:cs="Arial"/>
                <w:b/>
                <w:bCs/>
                <w:sz w:val="24"/>
                <w:szCs w:val="24"/>
              </w:rPr>
              <w:t>AKUNTABILITAS KINERJA INSTANSI PEMERINTAH DAERAH</w:t>
            </w:r>
          </w:p>
        </w:tc>
      </w:tr>
      <w:tr w:rsidR="00175F78" w:rsidRPr="00175F78" w:rsidTr="00C9593B">
        <w:trPr>
          <w:trHeight w:val="264"/>
          <w:jc w:val="center"/>
        </w:trPr>
        <w:tc>
          <w:tcPr>
            <w:tcW w:w="700" w:type="dxa"/>
            <w:tcBorders>
              <w:top w:val="nil"/>
              <w:left w:val="nil"/>
              <w:bottom w:val="single" w:sz="4" w:space="0" w:color="auto"/>
              <w:right w:val="nil"/>
            </w:tcBorders>
            <w:shd w:val="clear" w:color="auto" w:fill="auto"/>
            <w:noWrap/>
            <w:vAlign w:val="bottom"/>
            <w:hideMark/>
          </w:tcPr>
          <w:p w:rsidR="00175F78" w:rsidRPr="00175F78" w:rsidRDefault="00175F78" w:rsidP="00175F78">
            <w:pPr>
              <w:spacing w:after="0" w:line="240" w:lineRule="auto"/>
              <w:jc w:val="center"/>
              <w:rPr>
                <w:rFonts w:ascii="Trebuchet MS" w:eastAsia="Times New Roman" w:hAnsi="Trebuchet MS" w:cs="Arial"/>
                <w:b/>
                <w:bCs/>
                <w:sz w:val="24"/>
                <w:szCs w:val="24"/>
              </w:rPr>
            </w:pPr>
          </w:p>
        </w:tc>
        <w:tc>
          <w:tcPr>
            <w:tcW w:w="4520" w:type="dxa"/>
            <w:tcBorders>
              <w:top w:val="nil"/>
              <w:left w:val="nil"/>
              <w:bottom w:val="single" w:sz="4" w:space="0" w:color="auto"/>
              <w:right w:val="nil"/>
            </w:tcBorders>
            <w:shd w:val="clear" w:color="auto" w:fill="auto"/>
            <w:noWrap/>
            <w:vAlign w:val="bottom"/>
            <w:hideMark/>
          </w:tcPr>
          <w:p w:rsidR="00175F78" w:rsidRPr="00175F78" w:rsidRDefault="00175F78" w:rsidP="00175F78">
            <w:pPr>
              <w:spacing w:after="0" w:line="240" w:lineRule="auto"/>
              <w:jc w:val="center"/>
              <w:rPr>
                <w:rFonts w:ascii="Times New Roman" w:eastAsia="Times New Roman" w:hAnsi="Times New Roman" w:cs="Times New Roman"/>
                <w:sz w:val="20"/>
                <w:szCs w:val="20"/>
              </w:rPr>
            </w:pPr>
          </w:p>
        </w:tc>
        <w:tc>
          <w:tcPr>
            <w:tcW w:w="9085" w:type="dxa"/>
            <w:tcBorders>
              <w:top w:val="nil"/>
              <w:left w:val="nil"/>
              <w:bottom w:val="single" w:sz="4" w:space="0" w:color="auto"/>
              <w:right w:val="nil"/>
            </w:tcBorders>
            <w:shd w:val="clear" w:color="auto" w:fill="auto"/>
            <w:noWrap/>
            <w:vAlign w:val="bottom"/>
            <w:hideMark/>
          </w:tcPr>
          <w:p w:rsidR="00175F78" w:rsidRPr="00175F78" w:rsidRDefault="00175F78" w:rsidP="00175F78">
            <w:pPr>
              <w:spacing w:after="0" w:line="240" w:lineRule="auto"/>
              <w:rPr>
                <w:rFonts w:ascii="Times New Roman" w:eastAsia="Times New Roman" w:hAnsi="Times New Roman" w:cs="Times New Roman"/>
                <w:sz w:val="20"/>
                <w:szCs w:val="20"/>
              </w:rPr>
            </w:pPr>
          </w:p>
        </w:tc>
        <w:tc>
          <w:tcPr>
            <w:tcW w:w="2700" w:type="dxa"/>
            <w:tcBorders>
              <w:top w:val="nil"/>
              <w:left w:val="nil"/>
              <w:bottom w:val="single" w:sz="4" w:space="0" w:color="auto"/>
              <w:right w:val="nil"/>
            </w:tcBorders>
            <w:shd w:val="clear" w:color="auto" w:fill="auto"/>
            <w:noWrap/>
            <w:vAlign w:val="bottom"/>
            <w:hideMark/>
          </w:tcPr>
          <w:p w:rsidR="00175F78" w:rsidRPr="00175F78" w:rsidRDefault="00175F78" w:rsidP="00175F78">
            <w:pPr>
              <w:spacing w:after="0" w:line="240" w:lineRule="auto"/>
              <w:rPr>
                <w:rFonts w:ascii="Times New Roman" w:eastAsia="Times New Roman" w:hAnsi="Times New Roman" w:cs="Times New Roman"/>
                <w:sz w:val="20"/>
                <w:szCs w:val="20"/>
              </w:rPr>
            </w:pPr>
          </w:p>
        </w:tc>
      </w:tr>
      <w:tr w:rsidR="00175F78" w:rsidRPr="00175F78" w:rsidTr="00C9593B">
        <w:trPr>
          <w:trHeight w:val="300"/>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NO</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KOMPONEN/SUB KOMPONEN</w:t>
            </w:r>
          </w:p>
        </w:tc>
        <w:tc>
          <w:tcPr>
            <w:tcW w:w="9085" w:type="dxa"/>
            <w:vMerge w:val="restart"/>
            <w:tcBorders>
              <w:top w:val="single" w:sz="4" w:space="0" w:color="auto"/>
              <w:left w:val="single" w:sz="4" w:space="0" w:color="auto"/>
              <w:bottom w:val="single" w:sz="4" w:space="0" w:color="auto"/>
              <w:right w:val="nil"/>
            </w:tcBorders>
            <w:shd w:val="clear" w:color="auto" w:fill="auto"/>
            <w:vAlign w:val="center"/>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PENJELASAN</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KERANGKA LOGIS</w:t>
            </w:r>
          </w:p>
        </w:tc>
      </w:tr>
      <w:tr w:rsidR="00175F78" w:rsidRPr="00175F78" w:rsidTr="00C9593B">
        <w:trPr>
          <w:trHeight w:val="300"/>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b/>
                <w:bCs/>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b/>
                <w:bCs/>
                <w:sz w:val="24"/>
                <w:szCs w:val="24"/>
              </w:rPr>
            </w:pPr>
          </w:p>
        </w:tc>
        <w:tc>
          <w:tcPr>
            <w:tcW w:w="9085" w:type="dxa"/>
            <w:vMerge/>
            <w:tcBorders>
              <w:top w:val="single" w:sz="4" w:space="0" w:color="auto"/>
              <w:left w:val="single" w:sz="4" w:space="0" w:color="auto"/>
              <w:bottom w:val="single" w:sz="4" w:space="0" w:color="auto"/>
              <w:right w:val="nil"/>
            </w:tcBorders>
            <w:vAlign w:val="center"/>
            <w:hideMark/>
          </w:tcPr>
          <w:p w:rsidR="00175F78" w:rsidRPr="00175F78" w:rsidRDefault="00175F78" w:rsidP="00175F78">
            <w:pPr>
              <w:spacing w:after="0" w:line="240" w:lineRule="auto"/>
              <w:rPr>
                <w:rFonts w:ascii="Arial" w:eastAsia="Times New Roman" w:hAnsi="Arial" w:cs="Arial"/>
                <w:b/>
                <w:bCs/>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b/>
                <w:bCs/>
                <w:sz w:val="24"/>
                <w:szCs w:val="24"/>
              </w:rPr>
            </w:pPr>
          </w:p>
        </w:tc>
      </w:tr>
      <w:tr w:rsidR="00175F78" w:rsidRPr="00175F78" w:rsidTr="00C9593B">
        <w:trPr>
          <w:trHeight w:val="315"/>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b/>
                <w:bCs/>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b/>
                <w:bCs/>
                <w:sz w:val="24"/>
                <w:szCs w:val="24"/>
              </w:rPr>
            </w:pPr>
          </w:p>
        </w:tc>
        <w:tc>
          <w:tcPr>
            <w:tcW w:w="9085" w:type="dxa"/>
            <w:vMerge/>
            <w:tcBorders>
              <w:top w:val="single" w:sz="4" w:space="0" w:color="auto"/>
              <w:left w:val="single" w:sz="4" w:space="0" w:color="auto"/>
              <w:bottom w:val="single" w:sz="4" w:space="0" w:color="auto"/>
              <w:right w:val="nil"/>
            </w:tcBorders>
            <w:vAlign w:val="center"/>
            <w:hideMark/>
          </w:tcPr>
          <w:p w:rsidR="00175F78" w:rsidRPr="00175F78" w:rsidRDefault="00175F78" w:rsidP="00175F78">
            <w:pPr>
              <w:spacing w:after="0" w:line="240" w:lineRule="auto"/>
              <w:rPr>
                <w:rFonts w:ascii="Arial" w:eastAsia="Times New Roman" w:hAnsi="Arial" w:cs="Arial"/>
                <w:b/>
                <w:bCs/>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b/>
                <w:bCs/>
                <w:sz w:val="24"/>
                <w:szCs w:val="24"/>
              </w:rPr>
            </w:pP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1</w:t>
            </w:r>
          </w:p>
        </w:tc>
        <w:tc>
          <w:tcPr>
            <w:tcW w:w="4520" w:type="dxa"/>
            <w:tcBorders>
              <w:top w:val="single" w:sz="4" w:space="0" w:color="auto"/>
              <w:left w:val="nil"/>
              <w:bottom w:val="single" w:sz="4" w:space="0" w:color="auto"/>
              <w:right w:val="single" w:sz="4" w:space="0" w:color="auto"/>
            </w:tcBorders>
            <w:shd w:val="clear" w:color="auto" w:fill="auto"/>
            <w:vAlign w:val="bottom"/>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2</w:t>
            </w:r>
          </w:p>
        </w:tc>
        <w:tc>
          <w:tcPr>
            <w:tcW w:w="9085" w:type="dxa"/>
            <w:tcBorders>
              <w:top w:val="single" w:sz="4" w:space="0" w:color="auto"/>
              <w:left w:val="nil"/>
              <w:bottom w:val="single" w:sz="4" w:space="0" w:color="auto"/>
              <w:right w:val="single" w:sz="4" w:space="0" w:color="auto"/>
            </w:tcBorders>
            <w:shd w:val="clear" w:color="auto" w:fill="auto"/>
            <w:noWrap/>
            <w:vAlign w:val="bottom"/>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3</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5</w:t>
            </w:r>
          </w:p>
        </w:tc>
      </w:tr>
      <w:tr w:rsidR="00175F78" w:rsidRPr="00175F78" w:rsidTr="00C9593B">
        <w:trPr>
          <w:trHeight w:val="315"/>
          <w:jc w:val="center"/>
        </w:trPr>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A. PERENCANAAN KINERJA (35%)</w:t>
            </w:r>
          </w:p>
        </w:tc>
        <w:tc>
          <w:tcPr>
            <w:tcW w:w="9085"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r>
      <w:tr w:rsidR="00175F78" w:rsidRPr="00175F78" w:rsidTr="00C9593B">
        <w:trPr>
          <w:trHeight w:val="43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I.</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PERENCANAAN STRATEGIS (12.5%)</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a.</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PEMENUHAN RENSTRA (2.5%)</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Dokumen Renstra telah ada</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i/>
                <w:iCs/>
                <w:sz w:val="24"/>
                <w:szCs w:val="24"/>
              </w:rPr>
            </w:pPr>
            <w:r w:rsidRPr="00175F78">
              <w:rPr>
                <w:rFonts w:ascii="Arial" w:eastAsia="Times New Roman" w:hAnsi="Arial" w:cs="Arial"/>
                <w:i/>
                <w:iCs/>
                <w:sz w:val="24"/>
                <w:szCs w:val="24"/>
              </w:rPr>
              <w:t>Cukup jelas</w:t>
            </w:r>
          </w:p>
        </w:tc>
        <w:tc>
          <w:tcPr>
            <w:tcW w:w="270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56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2</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Dokumen Renstra telah memuat visi, misi, tujuan, sasaran, program, indikator kinerja sasaran, target tahunan, indikator kinerja tujuan dan target jangka menengah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Renstra memuat seluruh komponen yang disyaratkan (dipertanyakan);</w:t>
            </w:r>
            <w:r w:rsidRPr="00175F78">
              <w:rPr>
                <w:rFonts w:ascii="Arial" w:eastAsia="Times New Roman" w:hAnsi="Arial" w:cs="Arial"/>
                <w:i/>
                <w:iCs/>
                <w:sz w:val="24"/>
                <w:szCs w:val="24"/>
              </w:rPr>
              <w:br/>
              <w:t>b, apabila Renstra memuat seluruh komponen yang disyaratkan (dipertanyakan), kecuali target tahunan;</w:t>
            </w:r>
            <w:r w:rsidRPr="00175F78">
              <w:rPr>
                <w:rFonts w:ascii="Arial" w:eastAsia="Times New Roman" w:hAnsi="Arial" w:cs="Arial"/>
                <w:i/>
                <w:iCs/>
                <w:sz w:val="24"/>
                <w:szCs w:val="24"/>
              </w:rPr>
              <w:br/>
              <w:t>c, apabila Renstra tidak memuat indikator dan target jangka menengah;</w:t>
            </w:r>
            <w:r w:rsidRPr="00175F78">
              <w:rPr>
                <w:rFonts w:ascii="Arial" w:eastAsia="Times New Roman" w:hAnsi="Arial" w:cs="Arial"/>
                <w:i/>
                <w:iCs/>
                <w:sz w:val="24"/>
                <w:szCs w:val="24"/>
              </w:rPr>
              <w:br/>
              <w:t>d, apabila Tujuan dan sasaran dalam Renstra tidak dilengka[pi indikator;</w:t>
            </w:r>
            <w:r w:rsidRPr="00175F78">
              <w:rPr>
                <w:rFonts w:ascii="Arial" w:eastAsia="Times New Roman" w:hAnsi="Arial" w:cs="Arial"/>
                <w:i/>
                <w:iCs/>
                <w:sz w:val="24"/>
                <w:szCs w:val="24"/>
              </w:rPr>
              <w:br/>
              <w:t xml:space="preserve">e, apabila Renstra tidak punya ukuran dan target baik jangka menengah maupun tahunan </w:t>
            </w:r>
          </w:p>
        </w:tc>
        <w:tc>
          <w:tcPr>
            <w:tcW w:w="270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87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3</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Renstra telah menyajikan IKU</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Tujuan dan sasaran yang ada di renstra relevan (terkait) dengan IKU yang telah diformalkan;</w:t>
            </w:r>
            <w:r w:rsidRPr="00175F78">
              <w:rPr>
                <w:rFonts w:ascii="Arial" w:eastAsia="Times New Roman" w:hAnsi="Arial" w:cs="Arial"/>
                <w:i/>
                <w:iCs/>
                <w:sz w:val="24"/>
                <w:szCs w:val="24"/>
              </w:rPr>
              <w:br/>
              <w:t xml:space="preserve">b, apabila 80%&lt; Relevansi Tujuan dan Sasaran dengan IKU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50%&lt; Relevansi Tujuan dan Sasaran dengan IKU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10%&lt; Relevansi Tujuan dan Sasaran dengan IKU </w:t>
            </w:r>
            <w:r w:rsidRPr="00175F78">
              <w:rPr>
                <w:rFonts w:ascii="Arial" w:eastAsia="Times New Roman" w:hAnsi="Arial" w:cs="Arial"/>
                <w:i/>
                <w:iCs/>
                <w:sz w:val="24"/>
                <w:szCs w:val="24"/>
                <w:u w:val="single"/>
              </w:rPr>
              <w:t xml:space="preserve">&lt; </w:t>
            </w:r>
            <w:r w:rsidRPr="00175F78">
              <w:rPr>
                <w:rFonts w:ascii="Arial" w:eastAsia="Times New Roman" w:hAnsi="Arial" w:cs="Arial"/>
                <w:i/>
                <w:iCs/>
                <w:sz w:val="24"/>
                <w:szCs w:val="24"/>
              </w:rPr>
              <w:t>50%</w:t>
            </w:r>
            <w:r w:rsidRPr="00175F78">
              <w:rPr>
                <w:rFonts w:ascii="Arial" w:eastAsia="Times New Roman" w:hAnsi="Arial" w:cs="Arial"/>
                <w:i/>
                <w:iCs/>
                <w:sz w:val="24"/>
                <w:szCs w:val="24"/>
              </w:rPr>
              <w:br/>
              <w:t xml:space="preserve">e, apabila Relevansi Tujuan dan Sasaran dengan IKU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10%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635"/>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000000"/>
                <w:sz w:val="24"/>
                <w:szCs w:val="24"/>
              </w:rPr>
            </w:pPr>
            <w:r w:rsidRPr="00175F78">
              <w:rPr>
                <w:rFonts w:ascii="Arial" w:eastAsia="Times New Roman" w:hAnsi="Arial" w:cs="Arial"/>
                <w:color w:val="000000"/>
                <w:sz w:val="24"/>
                <w:szCs w:val="24"/>
              </w:rPr>
              <w:t>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Renstra dikatakan memanfaatkan IKU jika Tujuan dan atau sasaran di Renstra dapat direpresentasikan dengan Indikator Utama yang sudah diformalkan.</w:t>
            </w:r>
            <w:r w:rsidRPr="00175F78">
              <w:rPr>
                <w:rFonts w:ascii="Arial" w:eastAsia="Times New Roman" w:hAnsi="Arial" w:cs="Arial"/>
                <w:i/>
                <w:iCs/>
                <w:sz w:val="24"/>
                <w:szCs w:val="24"/>
              </w:rPr>
              <w:br/>
              <w:t>*) Kriteria ini berlaku dengan asumsi IKU yang diformalkan telah memenuhi kriteria IKU yang baik seperti Spesifik, Dapat Diukur dan Relevan dengan Kinerja Utama Organisasi</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lastRenderedPageBreak/>
              <w:t>b.</w:t>
            </w:r>
          </w:p>
        </w:tc>
        <w:tc>
          <w:tcPr>
            <w:tcW w:w="4520" w:type="dxa"/>
            <w:tcBorders>
              <w:top w:val="single" w:sz="4" w:space="0" w:color="auto"/>
              <w:left w:val="nil"/>
              <w:bottom w:val="single" w:sz="4" w:space="0" w:color="auto"/>
              <w:right w:val="single" w:sz="4" w:space="0" w:color="auto"/>
            </w:tcBorders>
            <w:shd w:val="clear" w:color="auto" w:fill="auto"/>
            <w:vAlign w:val="bottom"/>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KUALITAS RENSTRA (6.25%)</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color w:val="FF0000"/>
                <w:sz w:val="24"/>
                <w:szCs w:val="24"/>
              </w:rPr>
            </w:pPr>
            <w:r w:rsidRPr="00175F78">
              <w:rPr>
                <w:rFonts w:ascii="Arial" w:eastAsia="Times New Roman" w:hAnsi="Arial" w:cs="Arial"/>
                <w:i/>
                <w:iCs/>
                <w:color w:val="FF0000"/>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560"/>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4</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Tujuan dan sasaran telah berorientasi hasil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tujuan dan sasaran dalam Renstra telah berorientasi hasil;</w:t>
            </w:r>
            <w:r w:rsidRPr="00175F78">
              <w:rPr>
                <w:rFonts w:ascii="Arial" w:eastAsia="Times New Roman" w:hAnsi="Arial" w:cs="Arial"/>
                <w:i/>
                <w:iCs/>
                <w:sz w:val="24"/>
                <w:szCs w:val="24"/>
              </w:rPr>
              <w:br/>
              <w:t xml:space="preserve">b, apabila 80%&lt; berorientasi hasil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40%&lt; berorientasi hasil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80%;</w:t>
            </w:r>
            <w:r w:rsidRPr="00175F78">
              <w:rPr>
                <w:rFonts w:ascii="Arial" w:eastAsia="Times New Roman" w:hAnsi="Arial" w:cs="Arial"/>
                <w:i/>
                <w:iCs/>
                <w:sz w:val="24"/>
                <w:szCs w:val="24"/>
              </w:rPr>
              <w:br/>
              <w:t>d, apabila 20% &lt; berorientasi hasil</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40%</w:t>
            </w:r>
            <w:r w:rsidRPr="00175F78">
              <w:rPr>
                <w:rFonts w:ascii="Arial" w:eastAsia="Times New Roman" w:hAnsi="Arial" w:cs="Arial"/>
                <w:i/>
                <w:iCs/>
                <w:sz w:val="24"/>
                <w:szCs w:val="24"/>
              </w:rPr>
              <w:br/>
              <w:t xml:space="preserve">e, apabila tujuan dan sasaran yg berorientasi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560"/>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Berorientasi hasil:</w:t>
            </w:r>
            <w:r w:rsidRPr="00175F78">
              <w:rPr>
                <w:rFonts w:ascii="Arial" w:eastAsia="Times New Roman" w:hAnsi="Arial" w:cs="Arial"/>
                <w:i/>
                <w:iCs/>
                <w:sz w:val="24"/>
                <w:szCs w:val="24"/>
              </w:rPr>
              <w:br/>
              <w:t>- berkualitas outcome atau output penting</w:t>
            </w:r>
            <w:r w:rsidRPr="00175F78">
              <w:rPr>
                <w:rFonts w:ascii="Arial" w:eastAsia="Times New Roman" w:hAnsi="Arial" w:cs="Arial"/>
                <w:i/>
                <w:iCs/>
                <w:sz w:val="24"/>
                <w:szCs w:val="24"/>
              </w:rPr>
              <w:br/>
              <w:t xml:space="preserve">- </w:t>
            </w:r>
            <w:r w:rsidRPr="00175F78">
              <w:rPr>
                <w:rFonts w:ascii="Arial" w:eastAsia="Times New Roman" w:hAnsi="Arial" w:cs="Arial"/>
                <w:b/>
                <w:bCs/>
                <w:i/>
                <w:iCs/>
                <w:sz w:val="24"/>
                <w:szCs w:val="24"/>
              </w:rPr>
              <w:t>bukan proses/kegiatan</w:t>
            </w:r>
            <w:r w:rsidRPr="00175F78">
              <w:rPr>
                <w:rFonts w:ascii="Arial" w:eastAsia="Times New Roman" w:hAnsi="Arial" w:cs="Arial"/>
                <w:i/>
                <w:iCs/>
                <w:sz w:val="24"/>
                <w:szCs w:val="24"/>
              </w:rPr>
              <w:br/>
              <w:t>- menggambarkan kondisi atau output penting yang ingin diwujudkan</w:t>
            </w:r>
            <w:r w:rsidRPr="00175F78">
              <w:rPr>
                <w:rFonts w:ascii="Arial" w:eastAsia="Times New Roman" w:hAnsi="Arial" w:cs="Arial"/>
                <w:i/>
                <w:iCs/>
                <w:sz w:val="24"/>
                <w:szCs w:val="24"/>
              </w:rPr>
              <w:br/>
              <w:t>- terkait dengan isu strategis organisasi</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935"/>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5</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Program/kegiatan merupakan cara untuk mencapai tujuan/sasaran/hasil program</w:t>
            </w:r>
            <w:r w:rsidRPr="00175F78">
              <w:rPr>
                <w:rFonts w:ascii="Arial" w:eastAsia="Times New Roman" w:hAnsi="Arial" w:cs="Arial"/>
                <w:strike/>
                <w:sz w:val="24"/>
                <w:szCs w:val="24"/>
              </w:rPr>
              <w:t>/</w:t>
            </w:r>
            <w:r w:rsidRPr="00175F78">
              <w:rPr>
                <w:rFonts w:ascii="Arial" w:eastAsia="Times New Roman" w:hAnsi="Arial" w:cs="Arial"/>
                <w:sz w:val="24"/>
                <w:szCs w:val="24"/>
              </w:rPr>
              <w:t>hasil kegiatan</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program/kegiatan yang ada telah selaras dengan tujuan/sasaran dalam rencana strategis;</w:t>
            </w:r>
            <w:r w:rsidRPr="00175F78">
              <w:rPr>
                <w:rFonts w:ascii="Arial" w:eastAsia="Times New Roman" w:hAnsi="Arial" w:cs="Arial"/>
                <w:i/>
                <w:iCs/>
                <w:sz w:val="24"/>
                <w:szCs w:val="24"/>
              </w:rPr>
              <w:br w:type="page"/>
              <w:t xml:space="preserve">b, apabila 80%&lt; keselarasan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ype="page"/>
              <w:t xml:space="preserve">c, apabila 40%&lt; keselarasan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ype="page"/>
              <w:t xml:space="preserve">d, apabila 20%&lt; keselarasan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40%</w:t>
            </w:r>
            <w:r w:rsidRPr="00175F78">
              <w:rPr>
                <w:rFonts w:ascii="Arial" w:eastAsia="Times New Roman" w:hAnsi="Arial" w:cs="Arial"/>
                <w:i/>
                <w:iCs/>
                <w:sz w:val="24"/>
                <w:szCs w:val="24"/>
              </w:rPr>
              <w:br w:type="page"/>
              <w:t xml:space="preserve">e, apabila keselarasannya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965"/>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xml:space="preserve">Program/Kegiatan dikatakan  merupakan cara untuk mencapai (selaras dengan) tujuan dan sasaran jika memenuhi kriteria sbb: </w:t>
            </w:r>
            <w:r w:rsidRPr="00175F78">
              <w:rPr>
                <w:rFonts w:ascii="Arial" w:eastAsia="Times New Roman" w:hAnsi="Arial" w:cs="Arial"/>
                <w:i/>
                <w:iCs/>
                <w:sz w:val="24"/>
                <w:szCs w:val="24"/>
              </w:rPr>
              <w:br/>
              <w:t>- Menjadi penyebab terwujudnya tujuan dan sasaran;</w:t>
            </w:r>
            <w:r w:rsidRPr="00175F78">
              <w:rPr>
                <w:rFonts w:ascii="Arial" w:eastAsia="Times New Roman" w:hAnsi="Arial" w:cs="Arial"/>
                <w:i/>
                <w:iCs/>
                <w:sz w:val="24"/>
                <w:szCs w:val="24"/>
              </w:rPr>
              <w:br/>
              <w:t>- Relevan;</w:t>
            </w:r>
            <w:r w:rsidRPr="00175F78">
              <w:rPr>
                <w:rFonts w:ascii="Arial" w:eastAsia="Times New Roman" w:hAnsi="Arial" w:cs="Arial"/>
                <w:i/>
                <w:iCs/>
                <w:sz w:val="24"/>
                <w:szCs w:val="24"/>
              </w:rPr>
              <w:br/>
              <w:t>- Memiliki hubungan sebab akibat (kausalitas)</w:t>
            </w:r>
            <w:r w:rsidRPr="00175F78">
              <w:rPr>
                <w:rFonts w:ascii="Arial" w:eastAsia="Times New Roman" w:hAnsi="Arial" w:cs="Arial"/>
                <w:i/>
                <w:iCs/>
                <w:sz w:val="24"/>
                <w:szCs w:val="24"/>
              </w:rPr>
              <w:br/>
              <w:t>- Cukup untuk mewujudkan tujuan dan sasaran dalam Renstra</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156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6</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Indikator kinerja tujuan (outcome) dan sasaran (outcome dan output) telah memenuhi kriteria indikator kinerja yang baik</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indikator tujuan dalam Renstra telah memenuhi kriteria SMART dan Cukup;</w:t>
            </w:r>
            <w:r w:rsidRPr="00175F78">
              <w:rPr>
                <w:rFonts w:ascii="Arial" w:eastAsia="Times New Roman" w:hAnsi="Arial" w:cs="Arial"/>
                <w:i/>
                <w:iCs/>
                <w:sz w:val="24"/>
                <w:szCs w:val="24"/>
              </w:rPr>
              <w:br/>
              <w:t>b, apabila 80%&lt; Indikator SMART</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c, apabila 40%&lt; Indikator SMART</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80%;</w:t>
            </w:r>
            <w:r w:rsidRPr="00175F78">
              <w:rPr>
                <w:rFonts w:ascii="Arial" w:eastAsia="Times New Roman" w:hAnsi="Arial" w:cs="Arial"/>
                <w:i/>
                <w:iCs/>
                <w:sz w:val="24"/>
                <w:szCs w:val="24"/>
              </w:rPr>
              <w:br/>
              <w:t>d, apabila 20%&lt; Indikator SMART</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40%</w:t>
            </w:r>
            <w:r w:rsidRPr="00175F78">
              <w:rPr>
                <w:rFonts w:ascii="Arial" w:eastAsia="Times New Roman" w:hAnsi="Arial" w:cs="Arial"/>
                <w:i/>
                <w:iCs/>
                <w:sz w:val="24"/>
                <w:szCs w:val="24"/>
              </w:rPr>
              <w:br/>
              <w:t xml:space="preserve">e, apabila indikator yang SMART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045"/>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lastRenderedPageBreak/>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Kriteria indikator kinerja yang baik;</w:t>
            </w:r>
            <w:r w:rsidRPr="00175F78">
              <w:rPr>
                <w:rFonts w:ascii="Arial" w:eastAsia="Times New Roman" w:hAnsi="Arial" w:cs="Arial"/>
                <w:i/>
                <w:iCs/>
                <w:sz w:val="24"/>
                <w:szCs w:val="24"/>
              </w:rPr>
              <w:br/>
            </w:r>
            <w:r w:rsidRPr="00175F78">
              <w:rPr>
                <w:rFonts w:ascii="Arial" w:eastAsia="Times New Roman" w:hAnsi="Arial" w:cs="Arial"/>
                <w:b/>
                <w:bCs/>
                <w:i/>
                <w:iCs/>
                <w:sz w:val="24"/>
                <w:szCs w:val="24"/>
              </w:rPr>
              <w:t>SMART</w:t>
            </w:r>
            <w:r w:rsidRPr="00175F78">
              <w:rPr>
                <w:rFonts w:ascii="Arial" w:eastAsia="Times New Roman" w:hAnsi="Arial" w:cs="Arial"/>
                <w:i/>
                <w:iCs/>
                <w:sz w:val="24"/>
                <w:szCs w:val="24"/>
              </w:rPr>
              <w:br/>
            </w:r>
            <w:r w:rsidRPr="00175F78">
              <w:rPr>
                <w:rFonts w:ascii="Arial" w:eastAsia="Times New Roman" w:hAnsi="Arial" w:cs="Arial"/>
                <w:b/>
                <w:bCs/>
                <w:i/>
                <w:iCs/>
                <w:sz w:val="24"/>
                <w:szCs w:val="24"/>
              </w:rPr>
              <w:t>S</w:t>
            </w:r>
            <w:r w:rsidRPr="00175F78">
              <w:rPr>
                <w:rFonts w:ascii="Arial" w:eastAsia="Times New Roman" w:hAnsi="Arial" w:cs="Arial"/>
                <w:i/>
                <w:iCs/>
                <w:sz w:val="24"/>
                <w:szCs w:val="24"/>
              </w:rPr>
              <w:t>pesific: Tidak berdwimakna</w:t>
            </w:r>
            <w:r w:rsidRPr="00175F78">
              <w:rPr>
                <w:rFonts w:ascii="Arial" w:eastAsia="Times New Roman" w:hAnsi="Arial" w:cs="Arial"/>
                <w:i/>
                <w:iCs/>
                <w:sz w:val="24"/>
                <w:szCs w:val="24"/>
              </w:rPr>
              <w:br/>
            </w:r>
            <w:r w:rsidRPr="00175F78">
              <w:rPr>
                <w:rFonts w:ascii="Arial" w:eastAsia="Times New Roman" w:hAnsi="Arial" w:cs="Arial"/>
                <w:b/>
                <w:bCs/>
                <w:i/>
                <w:iCs/>
                <w:sz w:val="24"/>
                <w:szCs w:val="24"/>
              </w:rPr>
              <w:t>M</w:t>
            </w:r>
            <w:r w:rsidRPr="00175F78">
              <w:rPr>
                <w:rFonts w:ascii="Arial" w:eastAsia="Times New Roman" w:hAnsi="Arial" w:cs="Arial"/>
                <w:i/>
                <w:iCs/>
                <w:sz w:val="24"/>
                <w:szCs w:val="24"/>
              </w:rPr>
              <w:t>easureable: Dapat diukur, dapat diidentifikasi satuan atau parameternya</w:t>
            </w:r>
            <w:r w:rsidRPr="00175F78">
              <w:rPr>
                <w:rFonts w:ascii="Arial" w:eastAsia="Times New Roman" w:hAnsi="Arial" w:cs="Arial"/>
                <w:i/>
                <w:iCs/>
                <w:sz w:val="24"/>
                <w:szCs w:val="24"/>
              </w:rPr>
              <w:br/>
            </w:r>
            <w:r w:rsidRPr="00175F78">
              <w:rPr>
                <w:rFonts w:ascii="Arial" w:eastAsia="Times New Roman" w:hAnsi="Arial" w:cs="Arial"/>
                <w:b/>
                <w:bCs/>
                <w:i/>
                <w:iCs/>
                <w:sz w:val="24"/>
                <w:szCs w:val="24"/>
              </w:rPr>
              <w:t>A</w:t>
            </w:r>
            <w:r w:rsidRPr="00175F78">
              <w:rPr>
                <w:rFonts w:ascii="Arial" w:eastAsia="Times New Roman" w:hAnsi="Arial" w:cs="Arial"/>
                <w:i/>
                <w:iCs/>
                <w:sz w:val="24"/>
                <w:szCs w:val="24"/>
              </w:rPr>
              <w:t>chievable: Dapat dicapai, relevan dengan tugas fungsinya (domainnya) dan dalam kendalinya (contollable)</w:t>
            </w:r>
            <w:r w:rsidRPr="00175F78">
              <w:rPr>
                <w:rFonts w:ascii="Arial" w:eastAsia="Times New Roman" w:hAnsi="Arial" w:cs="Arial"/>
                <w:i/>
                <w:iCs/>
                <w:sz w:val="24"/>
                <w:szCs w:val="24"/>
              </w:rPr>
              <w:br/>
            </w:r>
            <w:r w:rsidRPr="00175F78">
              <w:rPr>
                <w:rFonts w:ascii="Arial" w:eastAsia="Times New Roman" w:hAnsi="Arial" w:cs="Arial"/>
                <w:b/>
                <w:bCs/>
                <w:i/>
                <w:iCs/>
                <w:sz w:val="24"/>
                <w:szCs w:val="24"/>
              </w:rPr>
              <w:t>R</w:t>
            </w:r>
            <w:r w:rsidRPr="00175F78">
              <w:rPr>
                <w:rFonts w:ascii="Arial" w:eastAsia="Times New Roman" w:hAnsi="Arial" w:cs="Arial"/>
                <w:i/>
                <w:iCs/>
                <w:sz w:val="24"/>
                <w:szCs w:val="24"/>
              </w:rPr>
              <w:t>elevance: Terkait langsung dengan (merepresentasikan) apa yang akan diukur</w:t>
            </w:r>
            <w:r w:rsidRPr="00175F78">
              <w:rPr>
                <w:rFonts w:ascii="Arial" w:eastAsia="Times New Roman" w:hAnsi="Arial" w:cs="Arial"/>
                <w:i/>
                <w:iCs/>
                <w:sz w:val="24"/>
                <w:szCs w:val="24"/>
              </w:rPr>
              <w:br/>
            </w:r>
            <w:r w:rsidRPr="00175F78">
              <w:rPr>
                <w:rFonts w:ascii="Arial" w:eastAsia="Times New Roman" w:hAnsi="Arial" w:cs="Arial"/>
                <w:b/>
                <w:bCs/>
                <w:i/>
                <w:iCs/>
                <w:sz w:val="24"/>
                <w:szCs w:val="24"/>
              </w:rPr>
              <w:t>T</w:t>
            </w:r>
            <w:r w:rsidRPr="00175F78">
              <w:rPr>
                <w:rFonts w:ascii="Arial" w:eastAsia="Times New Roman" w:hAnsi="Arial" w:cs="Arial"/>
                <w:i/>
                <w:iCs/>
                <w:sz w:val="24"/>
                <w:szCs w:val="24"/>
              </w:rPr>
              <w:t>imebound: Mengacu atau menggambarkan kurun waktu tertentu</w:t>
            </w:r>
            <w:r w:rsidRPr="00175F78">
              <w:rPr>
                <w:rFonts w:ascii="Arial" w:eastAsia="Times New Roman" w:hAnsi="Arial" w:cs="Arial"/>
                <w:i/>
                <w:iCs/>
                <w:sz w:val="24"/>
                <w:szCs w:val="24"/>
              </w:rPr>
              <w:br/>
            </w:r>
            <w:r w:rsidRPr="00175F78">
              <w:rPr>
                <w:rFonts w:ascii="Arial" w:eastAsia="Times New Roman" w:hAnsi="Arial" w:cs="Arial"/>
                <w:i/>
                <w:iCs/>
                <w:sz w:val="24"/>
                <w:szCs w:val="24"/>
              </w:rPr>
              <w:br/>
            </w:r>
            <w:r w:rsidRPr="00175F78">
              <w:rPr>
                <w:rFonts w:ascii="Arial" w:eastAsia="Times New Roman" w:hAnsi="Arial" w:cs="Arial"/>
                <w:b/>
                <w:bCs/>
                <w:i/>
                <w:iCs/>
                <w:sz w:val="24"/>
                <w:szCs w:val="24"/>
              </w:rPr>
              <w:t>Cukup:</w:t>
            </w:r>
            <w:r w:rsidRPr="00175F78">
              <w:rPr>
                <w:rFonts w:ascii="Arial" w:eastAsia="Times New Roman" w:hAnsi="Arial" w:cs="Arial"/>
                <w:i/>
                <w:iCs/>
                <w:sz w:val="24"/>
                <w:szCs w:val="24"/>
              </w:rPr>
              <w:t xml:space="preserve"> Indikator harus cukup jumlahnya untuk mewakili terwujudnya tujuan yang dimaksud</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061"/>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7</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Target kinerja ditetapkan dengan baik</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target yg ditetapkan berkriteria baik;</w:t>
            </w:r>
            <w:r w:rsidRPr="00175F78">
              <w:rPr>
                <w:rFonts w:ascii="Arial" w:eastAsia="Times New Roman" w:hAnsi="Arial" w:cs="Arial"/>
                <w:i/>
                <w:iCs/>
                <w:sz w:val="24"/>
                <w:szCs w:val="24"/>
              </w:rPr>
              <w:br/>
              <w:t xml:space="preserve">b, apabila 80%&lt; Target yg baik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40%&lt; Target yg baik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20%&lt; Target yg baik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Target yg baik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935"/>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Target yg baik:</w:t>
            </w:r>
            <w:r w:rsidRPr="00175F78">
              <w:rPr>
                <w:rFonts w:ascii="Arial" w:eastAsia="Times New Roman" w:hAnsi="Arial" w:cs="Arial"/>
                <w:i/>
                <w:iCs/>
                <w:sz w:val="24"/>
                <w:szCs w:val="24"/>
              </w:rPr>
              <w:br/>
              <w:t>- Selaras dengan RPJMN/Renstra;</w:t>
            </w:r>
            <w:r w:rsidRPr="00175F78">
              <w:rPr>
                <w:rFonts w:ascii="Arial" w:eastAsia="Times New Roman" w:hAnsi="Arial" w:cs="Arial"/>
                <w:i/>
                <w:iCs/>
                <w:sz w:val="24"/>
                <w:szCs w:val="24"/>
              </w:rPr>
              <w:br/>
              <w:t>- Berdasarkan (relevan dgn) indikator yg SMART;</w:t>
            </w:r>
            <w:r w:rsidRPr="00175F78">
              <w:rPr>
                <w:rFonts w:ascii="Arial" w:eastAsia="Times New Roman" w:hAnsi="Arial" w:cs="Arial"/>
                <w:i/>
                <w:iCs/>
                <w:sz w:val="24"/>
                <w:szCs w:val="24"/>
              </w:rPr>
              <w:br/>
              <w:t>- Berdasarkan basis data yang memadai</w:t>
            </w:r>
            <w:r w:rsidRPr="00175F78">
              <w:rPr>
                <w:rFonts w:ascii="Arial" w:eastAsia="Times New Roman" w:hAnsi="Arial" w:cs="Arial"/>
                <w:i/>
                <w:iCs/>
                <w:sz w:val="24"/>
                <w:szCs w:val="24"/>
              </w:rPr>
              <w:br/>
              <w:t>- Berdasarkan argumen yang logis</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1009B" w:rsidRPr="00175F78" w:rsidTr="00C9593B">
        <w:trPr>
          <w:trHeight w:val="1669"/>
          <w:jc w:val="center"/>
        </w:trPr>
        <w:tc>
          <w:tcPr>
            <w:tcW w:w="700" w:type="dxa"/>
            <w:tcBorders>
              <w:top w:val="single" w:sz="4" w:space="0" w:color="auto"/>
              <w:left w:val="single" w:sz="4" w:space="0" w:color="auto"/>
              <w:right w:val="single" w:sz="4" w:space="0" w:color="auto"/>
            </w:tcBorders>
            <w:shd w:val="clear" w:color="auto" w:fill="auto"/>
            <w:hideMark/>
          </w:tcPr>
          <w:p w:rsidR="0011009B" w:rsidRPr="00175F78" w:rsidRDefault="0011009B"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8</w:t>
            </w:r>
          </w:p>
        </w:tc>
        <w:tc>
          <w:tcPr>
            <w:tcW w:w="4520" w:type="dxa"/>
            <w:tcBorders>
              <w:top w:val="single" w:sz="4" w:space="0" w:color="auto"/>
              <w:left w:val="single" w:sz="4" w:space="0" w:color="auto"/>
              <w:right w:val="single" w:sz="4" w:space="0" w:color="auto"/>
            </w:tcBorders>
            <w:shd w:val="clear" w:color="auto" w:fill="auto"/>
            <w:hideMark/>
          </w:tcPr>
          <w:p w:rsidR="0011009B" w:rsidRPr="00175F78" w:rsidRDefault="0011009B"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Dokumen Renstra telah selaras dengan Dokumen RPJMD</w:t>
            </w:r>
          </w:p>
        </w:tc>
        <w:tc>
          <w:tcPr>
            <w:tcW w:w="9085" w:type="dxa"/>
            <w:tcBorders>
              <w:top w:val="single" w:sz="4" w:space="0" w:color="auto"/>
              <w:left w:val="nil"/>
              <w:right w:val="single" w:sz="4" w:space="0" w:color="auto"/>
            </w:tcBorders>
            <w:shd w:val="clear" w:color="auto" w:fill="auto"/>
            <w:hideMark/>
          </w:tcPr>
          <w:p w:rsidR="0011009B" w:rsidRPr="00175F78" w:rsidRDefault="0011009B"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w:t>
            </w:r>
          </w:p>
          <w:p w:rsidR="0011009B" w:rsidRPr="00175F78" w:rsidRDefault="0011009B"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Selaras:</w:t>
            </w:r>
            <w:r w:rsidRPr="00175F78">
              <w:rPr>
                <w:rFonts w:ascii="Arial" w:eastAsia="Times New Roman" w:hAnsi="Arial" w:cs="Arial"/>
                <w:i/>
                <w:iCs/>
                <w:sz w:val="24"/>
                <w:szCs w:val="24"/>
              </w:rPr>
              <w:br w:type="page"/>
              <w:t>- Tujuan dan Sasaran2 yang ada di Renstra merupakan  Tujuan dan sasaran2 yang akan diwujudkan dalam RPJMD;</w:t>
            </w:r>
            <w:r w:rsidRPr="00175F78">
              <w:rPr>
                <w:rFonts w:ascii="Arial" w:eastAsia="Times New Roman" w:hAnsi="Arial" w:cs="Arial"/>
                <w:i/>
                <w:iCs/>
                <w:sz w:val="24"/>
                <w:szCs w:val="24"/>
              </w:rPr>
              <w:br w:type="page"/>
              <w:t>- Target2 kinerja Renstra merupakan breakdown dari target2 kinerja dalam RPJMD;</w:t>
            </w:r>
            <w:r w:rsidRPr="00175F78">
              <w:rPr>
                <w:rFonts w:ascii="Arial" w:eastAsia="Times New Roman" w:hAnsi="Arial" w:cs="Arial"/>
                <w:i/>
                <w:iCs/>
                <w:sz w:val="24"/>
                <w:szCs w:val="24"/>
              </w:rPr>
              <w:br w:type="page"/>
              <w:t xml:space="preserve">- Sasaran, indikator dan target yang ditetapkan dalam Renstra menjadi penyebab (memiliki hubungan kausalitas) terwujudnya tujuan dan sasaran yang ada di RPJMD </w:t>
            </w:r>
            <w:r w:rsidRPr="00175F78">
              <w:rPr>
                <w:rFonts w:ascii="Arial" w:eastAsia="Times New Roman" w:hAnsi="Arial" w:cs="Arial"/>
                <w:i/>
                <w:iCs/>
                <w:sz w:val="24"/>
                <w:szCs w:val="24"/>
              </w:rPr>
              <w:br w:type="page"/>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1009B" w:rsidRPr="00175F78" w:rsidRDefault="0011009B"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41"/>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9</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Dokumen Renstra telah menetapkan hal-hal yang seharusnya ditetapkan (dalam kontrak kinerja/tugas fungsi)</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Renstra telah menetapkan hal2 yg seharusnya lebih dari 95%;</w:t>
            </w:r>
            <w:r w:rsidRPr="00175F78">
              <w:rPr>
                <w:rFonts w:ascii="Arial" w:eastAsia="Times New Roman" w:hAnsi="Arial" w:cs="Arial"/>
                <w:i/>
                <w:iCs/>
                <w:sz w:val="24"/>
                <w:szCs w:val="24"/>
              </w:rPr>
              <w:br/>
              <w:t xml:space="preserve">b, apabila 80% &lt; hal2 yg seharusnya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hal2 yg seharusnya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hal2 yg seharusnya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hal2 yg seharusnya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781"/>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Yang dimaksud dengan hal-hal yg seharusnya adalah tujuan, sasaran, indikator dan target-target kinerja  dalam Renstra telah mengacu pada:</w:t>
            </w:r>
            <w:r w:rsidRPr="00175F78">
              <w:rPr>
                <w:rFonts w:ascii="Arial" w:eastAsia="Times New Roman" w:hAnsi="Arial" w:cs="Arial"/>
                <w:i/>
                <w:iCs/>
                <w:sz w:val="24"/>
                <w:szCs w:val="24"/>
              </w:rPr>
              <w:br/>
              <w:t>- RPJMD</w:t>
            </w:r>
            <w:r w:rsidRPr="00175F78">
              <w:rPr>
                <w:rFonts w:ascii="Arial" w:eastAsia="Times New Roman" w:hAnsi="Arial" w:cs="Arial"/>
                <w:i/>
                <w:iCs/>
                <w:sz w:val="24"/>
                <w:szCs w:val="24"/>
              </w:rPr>
              <w:br/>
              <w:t>- kontrak kinerja</w:t>
            </w:r>
            <w:r w:rsidRPr="00175F78">
              <w:rPr>
                <w:rFonts w:ascii="Arial" w:eastAsia="Times New Roman" w:hAnsi="Arial" w:cs="Arial"/>
                <w:i/>
                <w:iCs/>
                <w:sz w:val="24"/>
                <w:szCs w:val="24"/>
              </w:rPr>
              <w:br/>
              <w:t>- tugas dan fungsi</w:t>
            </w:r>
            <w:r w:rsidRPr="00175F78">
              <w:rPr>
                <w:rFonts w:ascii="Arial" w:eastAsia="Times New Roman" w:hAnsi="Arial" w:cs="Arial"/>
                <w:i/>
                <w:iCs/>
                <w:sz w:val="24"/>
                <w:szCs w:val="24"/>
              </w:rPr>
              <w:br/>
              <w:t>- core business</w:t>
            </w:r>
            <w:r w:rsidRPr="00175F78">
              <w:rPr>
                <w:rFonts w:ascii="Arial" w:eastAsia="Times New Roman" w:hAnsi="Arial" w:cs="Arial"/>
                <w:i/>
                <w:iCs/>
                <w:sz w:val="24"/>
                <w:szCs w:val="24"/>
              </w:rPr>
              <w:br/>
              <w:t>- isu strategis yang berkembang</w:t>
            </w:r>
            <w:r w:rsidRPr="00175F78">
              <w:rPr>
                <w:rFonts w:ascii="Arial" w:eastAsia="Times New Roman" w:hAnsi="Arial" w:cs="Arial"/>
                <w:i/>
                <w:iCs/>
                <w:sz w:val="24"/>
                <w:szCs w:val="24"/>
              </w:rPr>
              <w:br/>
              <w:t>- hubungan kausalitas</w:t>
            </w:r>
            <w:r w:rsidRPr="00175F78">
              <w:rPr>
                <w:rFonts w:ascii="Arial" w:eastAsia="Times New Roman" w:hAnsi="Arial" w:cs="Arial"/>
                <w:i/>
                <w:iCs/>
                <w:sz w:val="24"/>
                <w:szCs w:val="24"/>
              </w:rPr>
              <w:br/>
              <w:t>- praktik2 terbaik</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287"/>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c.</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IMPLEMENTASI RENSTRA (3.75%)</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xml:space="preserve">Jawaban tentang Implemetasi Renstra harus selalu dikaitkan dengan (dipengaruhi oleh) kondisi (jawaban) tentang Pemenuhan dan Kualitas Renstra </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241"/>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10</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Dokumen Renstra digunakan sebagai acuan dalam penyusunan dokumen perencanaan tahunan</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24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sasaran dalam rencana kinerja tahunan telah selaras dengan Renstra;</w:t>
            </w:r>
            <w:r w:rsidRPr="00175F78">
              <w:rPr>
                <w:rFonts w:ascii="Arial" w:eastAsia="Times New Roman" w:hAnsi="Arial" w:cs="Arial"/>
                <w:i/>
                <w:iCs/>
                <w:sz w:val="24"/>
                <w:szCs w:val="24"/>
              </w:rPr>
              <w:br/>
              <w:t xml:space="preserve">b, apabila 80% &lt; keselarasan sasaran RKT dengan Renstra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keselarasan sasaran RKT dengan Renstra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keselarasan sasaran RKT dengan Renstra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keselarasan sasaran RKT dengan Renstra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412"/>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dijadikan acuan atau selaras:</w:t>
            </w:r>
            <w:r w:rsidRPr="00175F78">
              <w:rPr>
                <w:rFonts w:ascii="Arial" w:eastAsia="Times New Roman" w:hAnsi="Arial" w:cs="Arial"/>
                <w:i/>
                <w:iCs/>
                <w:sz w:val="24"/>
                <w:szCs w:val="24"/>
              </w:rPr>
              <w:br/>
              <w:t>- Target2 kinerja jangka menengah dalam renstra telah di-breakdown dalam (selaras dengan) target2 kinerja tahunan dalam Rencana Kinerja Tahunan</w:t>
            </w:r>
            <w:r w:rsidRPr="00175F78">
              <w:rPr>
                <w:rFonts w:ascii="Arial" w:eastAsia="Times New Roman" w:hAnsi="Arial" w:cs="Arial"/>
                <w:i/>
                <w:iCs/>
                <w:sz w:val="24"/>
                <w:szCs w:val="24"/>
              </w:rPr>
              <w:br/>
              <w:t>- Sasaran2 yang ada di renstra dijadikan sasaran2 yang akan diwujudkan dalam Rencana Kinerja Tahunan</w:t>
            </w:r>
            <w:r w:rsidRPr="00175F78">
              <w:rPr>
                <w:rFonts w:ascii="Arial" w:eastAsia="Times New Roman" w:hAnsi="Arial" w:cs="Arial"/>
                <w:i/>
                <w:iCs/>
                <w:sz w:val="24"/>
                <w:szCs w:val="24"/>
              </w:rPr>
              <w:br/>
              <w:t>- Sasaran, indikator dan target yang ditetapkan dalam RKT menjadi penyebab (memiliki hubungan kausalitas) terwujudnya tujuan dan sasaran yang ada di Renstra</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1872"/>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11</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Dokumen Renstra digunakan sebagai acuan penyusunan Dokumen Rencana Kerja dan Anggaran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indikator hasil dalam RKA telah selaras dengan Renstra;</w:t>
            </w:r>
            <w:r w:rsidRPr="00175F78">
              <w:rPr>
                <w:rFonts w:ascii="Arial" w:eastAsia="Times New Roman" w:hAnsi="Arial" w:cs="Arial"/>
                <w:i/>
                <w:iCs/>
                <w:sz w:val="24"/>
                <w:szCs w:val="24"/>
              </w:rPr>
              <w:br w:type="page"/>
              <w:t xml:space="preserve">b, apabila 80% &lt; keselarasan indikator hasil dalam RKA dengan Renstra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ype="page"/>
              <w:t xml:space="preserve">c, apabila 40% &lt; keselarasan indikator hasil dalam RKA dengan Renstra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ype="page"/>
              <w:t xml:space="preserve">d apabila 20% &lt; keselarasan indikator hasil dalam RKA dengan Renstra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ype="page"/>
              <w:t xml:space="preserve">e, apabila keselarasan indikator hasil dalam RKA dengan Renstra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r w:rsidRPr="00175F78">
              <w:rPr>
                <w:rFonts w:ascii="Arial" w:eastAsia="Times New Roman" w:hAnsi="Arial" w:cs="Arial"/>
                <w:i/>
                <w:iCs/>
                <w:sz w:val="24"/>
                <w:szCs w:val="24"/>
              </w:rPr>
              <w:br w:type="page"/>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950"/>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Selaras atau (dapat) dijadikan acuan:</w:t>
            </w:r>
            <w:r w:rsidRPr="00175F78">
              <w:rPr>
                <w:rFonts w:ascii="Arial" w:eastAsia="Times New Roman" w:hAnsi="Arial" w:cs="Arial"/>
                <w:i/>
                <w:iCs/>
                <w:sz w:val="24"/>
                <w:szCs w:val="24"/>
              </w:rPr>
              <w:br/>
              <w:t>- Target2 kinerja jangka menengah dalam renstra telah di-breakdown dalam (selaras dengan) target2 kinerja tahunan dalam RKA</w:t>
            </w:r>
            <w:r w:rsidRPr="00175F78">
              <w:rPr>
                <w:rFonts w:ascii="Arial" w:eastAsia="Times New Roman" w:hAnsi="Arial" w:cs="Arial"/>
                <w:i/>
                <w:iCs/>
                <w:sz w:val="24"/>
                <w:szCs w:val="24"/>
              </w:rPr>
              <w:br/>
              <w:t>- Sasaran2 yang ada di renstra dijadikan outcome atau hasil2 program yang akan diwujudkan dalam RKA</w:t>
            </w:r>
            <w:r w:rsidRPr="00175F78">
              <w:rPr>
                <w:rFonts w:ascii="Arial" w:eastAsia="Times New Roman" w:hAnsi="Arial" w:cs="Arial"/>
                <w:i/>
                <w:iCs/>
                <w:sz w:val="24"/>
                <w:szCs w:val="24"/>
              </w:rPr>
              <w:br/>
              <w:t>- Sasaran, indikator dan target yang ditetapkan dalam  Renstra unit kerja menjadi penyebab (memiliki hubungan kausalitas) terwujudnya outcome atau hasil2 program yang ada di RKA</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180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12</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000000"/>
                <w:sz w:val="24"/>
                <w:szCs w:val="24"/>
              </w:rPr>
            </w:pPr>
            <w:r w:rsidRPr="00175F78">
              <w:rPr>
                <w:rFonts w:ascii="Arial" w:eastAsia="Times New Roman" w:hAnsi="Arial" w:cs="Arial"/>
                <w:color w:val="000000"/>
                <w:sz w:val="24"/>
                <w:szCs w:val="24"/>
              </w:rPr>
              <w:t>Dokumen Renstra telah direviu secara berkala</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b/>
                <w:bCs/>
                <w:i/>
                <w:iCs/>
                <w:sz w:val="24"/>
                <w:szCs w:val="24"/>
              </w:rPr>
              <w:t>a</w:t>
            </w:r>
            <w:r w:rsidRPr="00175F78">
              <w:rPr>
                <w:rFonts w:ascii="Arial" w:eastAsia="Times New Roman" w:hAnsi="Arial" w:cs="Arial"/>
                <w:i/>
                <w:iCs/>
                <w:sz w:val="24"/>
                <w:szCs w:val="24"/>
              </w:rPr>
              <w:t xml:space="preserve">, apabila Renstra telah </w:t>
            </w:r>
            <w:r w:rsidRPr="00175F78">
              <w:rPr>
                <w:rFonts w:ascii="Arial" w:eastAsia="Times New Roman" w:hAnsi="Arial" w:cs="Arial"/>
                <w:b/>
                <w:bCs/>
                <w:i/>
                <w:iCs/>
                <w:sz w:val="24"/>
                <w:szCs w:val="24"/>
              </w:rPr>
              <w:t xml:space="preserve">direvisi </w:t>
            </w:r>
            <w:r w:rsidRPr="00175F78">
              <w:rPr>
                <w:rFonts w:ascii="Arial" w:eastAsia="Times New Roman" w:hAnsi="Arial" w:cs="Arial"/>
                <w:i/>
                <w:iCs/>
                <w:sz w:val="24"/>
                <w:szCs w:val="24"/>
              </w:rPr>
              <w:t xml:space="preserve">dan hasilnya </w:t>
            </w:r>
            <w:r w:rsidRPr="00175F78">
              <w:rPr>
                <w:rFonts w:ascii="Arial" w:eastAsia="Times New Roman" w:hAnsi="Arial" w:cs="Arial"/>
                <w:b/>
                <w:bCs/>
                <w:i/>
                <w:iCs/>
                <w:sz w:val="24"/>
                <w:szCs w:val="24"/>
              </w:rPr>
              <w:t>menunjukkan kondisi yang lebih baik (terdapat inovasi)</w:t>
            </w:r>
            <w:r w:rsidRPr="00175F78">
              <w:rPr>
                <w:rFonts w:ascii="Arial" w:eastAsia="Times New Roman" w:hAnsi="Arial" w:cs="Arial"/>
                <w:i/>
                <w:iCs/>
                <w:sz w:val="24"/>
                <w:szCs w:val="24"/>
              </w:rPr>
              <w:t>;</w:t>
            </w:r>
            <w:r w:rsidRPr="00175F78">
              <w:rPr>
                <w:rFonts w:ascii="Arial" w:eastAsia="Times New Roman" w:hAnsi="Arial" w:cs="Arial"/>
                <w:i/>
                <w:iCs/>
                <w:sz w:val="24"/>
                <w:szCs w:val="24"/>
              </w:rPr>
              <w:br/>
            </w:r>
            <w:r w:rsidRPr="00175F78">
              <w:rPr>
                <w:rFonts w:ascii="Arial" w:eastAsia="Times New Roman" w:hAnsi="Arial" w:cs="Arial"/>
                <w:b/>
                <w:bCs/>
                <w:i/>
                <w:iCs/>
                <w:sz w:val="24"/>
                <w:szCs w:val="24"/>
              </w:rPr>
              <w:t>b</w:t>
            </w:r>
            <w:r w:rsidRPr="00175F78">
              <w:rPr>
                <w:rFonts w:ascii="Arial" w:eastAsia="Times New Roman" w:hAnsi="Arial" w:cs="Arial"/>
                <w:i/>
                <w:iCs/>
                <w:sz w:val="24"/>
                <w:szCs w:val="24"/>
              </w:rPr>
              <w:t>, apabila Renstra telah direviu secara berkala dan hasilnya masih relevan dengan kondisi saat ini;</w:t>
            </w:r>
            <w:r w:rsidRPr="00175F78">
              <w:rPr>
                <w:rFonts w:ascii="Arial" w:eastAsia="Times New Roman" w:hAnsi="Arial" w:cs="Arial"/>
                <w:i/>
                <w:iCs/>
                <w:sz w:val="24"/>
                <w:szCs w:val="24"/>
              </w:rPr>
              <w:br/>
            </w:r>
            <w:r w:rsidRPr="00175F78">
              <w:rPr>
                <w:rFonts w:ascii="Arial" w:eastAsia="Times New Roman" w:hAnsi="Arial" w:cs="Arial"/>
                <w:b/>
                <w:bCs/>
                <w:i/>
                <w:iCs/>
                <w:sz w:val="24"/>
                <w:szCs w:val="24"/>
              </w:rPr>
              <w:t>c</w:t>
            </w:r>
            <w:r w:rsidRPr="00175F78">
              <w:rPr>
                <w:rFonts w:ascii="Arial" w:eastAsia="Times New Roman" w:hAnsi="Arial" w:cs="Arial"/>
                <w:i/>
                <w:iCs/>
                <w:sz w:val="24"/>
                <w:szCs w:val="24"/>
              </w:rPr>
              <w:t>, apabila enstra telah direviu, ada upaya perbaikan namun belum ada perbaikan yang signifikan ;</w:t>
            </w:r>
            <w:r w:rsidRPr="00175F78">
              <w:rPr>
                <w:rFonts w:ascii="Arial" w:eastAsia="Times New Roman" w:hAnsi="Arial" w:cs="Arial"/>
                <w:i/>
                <w:iCs/>
                <w:sz w:val="24"/>
                <w:szCs w:val="24"/>
              </w:rPr>
              <w:br/>
            </w:r>
            <w:r w:rsidRPr="00175F78">
              <w:rPr>
                <w:rFonts w:ascii="Arial" w:eastAsia="Times New Roman" w:hAnsi="Arial" w:cs="Arial"/>
                <w:b/>
                <w:bCs/>
                <w:i/>
                <w:iCs/>
                <w:sz w:val="24"/>
                <w:szCs w:val="24"/>
              </w:rPr>
              <w:t xml:space="preserve">d, </w:t>
            </w:r>
            <w:r w:rsidRPr="00175F78">
              <w:rPr>
                <w:rFonts w:ascii="Arial" w:eastAsia="Times New Roman" w:hAnsi="Arial" w:cs="Arial"/>
                <w:i/>
                <w:iCs/>
                <w:sz w:val="24"/>
                <w:szCs w:val="24"/>
              </w:rPr>
              <w:t xml:space="preserve">apabila Renstra telah direviu </w:t>
            </w:r>
            <w:r w:rsidRPr="00175F78">
              <w:rPr>
                <w:rFonts w:ascii="Arial" w:eastAsia="Times New Roman" w:hAnsi="Arial" w:cs="Arial"/>
                <w:b/>
                <w:bCs/>
                <w:i/>
                <w:iCs/>
                <w:sz w:val="24"/>
                <w:szCs w:val="24"/>
              </w:rPr>
              <w:br/>
              <w:t>e</w:t>
            </w:r>
            <w:r w:rsidRPr="00175F78">
              <w:rPr>
                <w:rFonts w:ascii="Arial" w:eastAsia="Times New Roman" w:hAnsi="Arial" w:cs="Arial"/>
                <w:i/>
                <w:iCs/>
                <w:sz w:val="24"/>
                <w:szCs w:val="24"/>
              </w:rPr>
              <w:t>, Tidak ada reviu</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II.</w:t>
            </w:r>
          </w:p>
        </w:tc>
        <w:tc>
          <w:tcPr>
            <w:tcW w:w="16305" w:type="dxa"/>
            <w:gridSpan w:val="3"/>
            <w:tcBorders>
              <w:top w:val="single" w:sz="4" w:space="0" w:color="auto"/>
              <w:left w:val="nil"/>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PERENCANAAN KINERJA TAHUNAN (22.5%)</w:t>
            </w: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a.</w:t>
            </w:r>
          </w:p>
        </w:tc>
        <w:tc>
          <w:tcPr>
            <w:tcW w:w="16305" w:type="dxa"/>
            <w:gridSpan w:val="3"/>
            <w:tcBorders>
              <w:top w:val="single" w:sz="4" w:space="0" w:color="auto"/>
              <w:left w:val="nil"/>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PEMENUHAN PERENCANAAN KINERJA TAHUNAN (4.5%)</w:t>
            </w:r>
          </w:p>
        </w:tc>
      </w:tr>
      <w:tr w:rsidR="00175F78" w:rsidRPr="00175F78" w:rsidTr="00C9593B">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Dokumen perencanaan kinerja tahunan telah ada</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Ya, apabila secara formal ada dokumen yang berisi rencana kinerja (bukan kerja) tahunan</w:t>
            </w:r>
          </w:p>
        </w:tc>
        <w:tc>
          <w:tcPr>
            <w:tcW w:w="270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20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2</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Dokumen perencanaan kinerja telah memuat sasaran, program, indikator kinerja sasaran, dan target kinerja tahunan</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Ya, apabila rencana kinerja tahunan telah memuat keseluruhan subtansi komponen tersebut, yaitu Sasaran, Indikator dan Target</w:t>
            </w:r>
            <w:r w:rsidRPr="00175F78">
              <w:rPr>
                <w:rFonts w:ascii="Arial" w:eastAsia="Times New Roman" w:hAnsi="Arial" w:cs="Arial"/>
                <w:i/>
                <w:iCs/>
                <w:sz w:val="24"/>
                <w:szCs w:val="24"/>
              </w:rPr>
              <w:br/>
              <w:t>Tidak , apabila rencana kinerja tahunan tidak memuat Sasaran, Indikator dan Target</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87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3</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Dokumen PK telah ada</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Ya, apabila terdapat dokumen PK yang secara formal telah ditandatangani oleh pihak-pihak yang berkepentingan (Sesuai PerMenpanNo 29/2010)</w:t>
            </w:r>
          </w:p>
        </w:tc>
        <w:tc>
          <w:tcPr>
            <w:tcW w:w="270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4</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Dokumen PK disusun segera setelah anggaran disetujui</w:t>
            </w:r>
          </w:p>
        </w:tc>
        <w:tc>
          <w:tcPr>
            <w:tcW w:w="9085" w:type="dxa"/>
            <w:tcBorders>
              <w:top w:val="single" w:sz="4" w:space="0" w:color="auto"/>
              <w:left w:val="nil"/>
              <w:bottom w:val="single" w:sz="4" w:space="0" w:color="auto"/>
              <w:right w:val="nil"/>
            </w:tcBorders>
            <w:shd w:val="clear" w:color="auto" w:fill="auto"/>
            <w:vAlign w:val="center"/>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cukup jelas</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065"/>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lastRenderedPageBreak/>
              <w:t>5</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Dokumen PK telah memuat sasaran, program, indikator kinerja, dan target jangka pendek</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Ya, apabila Penetapan Kinerja telah memuat keseluruhan subtansi komponen tersebut, yaitu Sasaran, Indikator dan Target</w:t>
            </w:r>
            <w:r w:rsidRPr="00175F78">
              <w:rPr>
                <w:rFonts w:ascii="Arial" w:eastAsia="Times New Roman" w:hAnsi="Arial" w:cs="Arial"/>
                <w:i/>
                <w:iCs/>
                <w:sz w:val="24"/>
                <w:szCs w:val="24"/>
              </w:rPr>
              <w:br/>
              <w:t>Tidak , apabila Penetapan Kinerja tidak memuat Sasaran, Indikator dan Target</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56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6</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000000"/>
                <w:sz w:val="24"/>
                <w:szCs w:val="24"/>
              </w:rPr>
            </w:pPr>
            <w:r w:rsidRPr="00175F78">
              <w:rPr>
                <w:rFonts w:ascii="Arial" w:eastAsia="Times New Roman" w:hAnsi="Arial" w:cs="Arial"/>
                <w:color w:val="000000"/>
                <w:sz w:val="24"/>
                <w:szCs w:val="24"/>
              </w:rPr>
              <w:t>PK telah menyajikan IKU</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sasaran yang ada di PK relevan (terkait) dengan IKU yang telah diformalkan;</w:t>
            </w:r>
            <w:r w:rsidRPr="00175F78">
              <w:rPr>
                <w:rFonts w:ascii="Arial" w:eastAsia="Times New Roman" w:hAnsi="Arial" w:cs="Arial"/>
                <w:i/>
                <w:iCs/>
                <w:sz w:val="24"/>
                <w:szCs w:val="24"/>
              </w:rPr>
              <w:br/>
              <w:t xml:space="preserve">b, apabila 80%&lt; Relevansi Sasaran dengan IKU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50%&lt; Relevansi Sasaran dengan IKU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10%&lt; Relevansi Sasaran dengan IKU </w:t>
            </w:r>
            <w:r w:rsidRPr="00175F78">
              <w:rPr>
                <w:rFonts w:ascii="Arial" w:eastAsia="Times New Roman" w:hAnsi="Arial" w:cs="Arial"/>
                <w:i/>
                <w:iCs/>
                <w:sz w:val="24"/>
                <w:szCs w:val="24"/>
                <w:u w:val="single"/>
              </w:rPr>
              <w:t xml:space="preserve">&lt; </w:t>
            </w:r>
            <w:r w:rsidRPr="00175F78">
              <w:rPr>
                <w:rFonts w:ascii="Arial" w:eastAsia="Times New Roman" w:hAnsi="Arial" w:cs="Arial"/>
                <w:i/>
                <w:iCs/>
                <w:sz w:val="24"/>
                <w:szCs w:val="24"/>
              </w:rPr>
              <w:t>50%</w:t>
            </w:r>
            <w:r w:rsidRPr="00175F78">
              <w:rPr>
                <w:rFonts w:ascii="Arial" w:eastAsia="Times New Roman" w:hAnsi="Arial" w:cs="Arial"/>
                <w:i/>
                <w:iCs/>
                <w:sz w:val="24"/>
                <w:szCs w:val="24"/>
              </w:rPr>
              <w:br/>
              <w:t xml:space="preserve">e, apabila Relevansi Sasaran dengan IKU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10%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845"/>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Penetapan Kinerja dikatakan memanfaatkan IKU jika sasaran di PK dapat direpresentasikan dengan Indikator Utama yang sudah diformalkan.</w:t>
            </w:r>
            <w:r w:rsidRPr="00175F78">
              <w:rPr>
                <w:rFonts w:ascii="Arial" w:eastAsia="Times New Roman" w:hAnsi="Arial" w:cs="Arial"/>
                <w:i/>
                <w:iCs/>
                <w:sz w:val="24"/>
                <w:szCs w:val="24"/>
              </w:rPr>
              <w:br w:type="page"/>
              <w:t>*) Kriteria ini berlaku dengan asumsi IKU yang diformalkan telah memenuhi kriteria IKU yang baik seperti Spesifik, Dapat Diukur, Relevan dengan Kinerja Utama Organisasi dan cukup</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51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b.</w:t>
            </w:r>
          </w:p>
        </w:tc>
        <w:tc>
          <w:tcPr>
            <w:tcW w:w="13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KUALITAS PERENCANAAN KINERJA TAHUNAN (11.25%)</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25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7</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Sasaran telah </w:t>
            </w:r>
            <w:r w:rsidRPr="00175F78">
              <w:rPr>
                <w:rFonts w:ascii="Arial" w:eastAsia="Times New Roman" w:hAnsi="Arial" w:cs="Arial"/>
                <w:b/>
                <w:bCs/>
                <w:i/>
                <w:iCs/>
                <w:sz w:val="24"/>
                <w:szCs w:val="24"/>
              </w:rPr>
              <w:t>berorientasi hasil</w:t>
            </w:r>
            <w:r w:rsidRPr="00175F78">
              <w:rPr>
                <w:rFonts w:ascii="Arial" w:eastAsia="Times New Roman" w:hAnsi="Arial" w:cs="Arial"/>
                <w:sz w:val="24"/>
                <w:szCs w:val="24"/>
              </w:rPr>
              <w:t xml:space="preserve">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sasaran yang ada di dokumen perencanaan kinerja tahunan (termasukdi PK) telah berorientasi hasil;</w:t>
            </w:r>
            <w:r w:rsidRPr="00175F78">
              <w:rPr>
                <w:rFonts w:ascii="Arial" w:eastAsia="Times New Roman" w:hAnsi="Arial" w:cs="Arial"/>
                <w:i/>
                <w:iCs/>
                <w:sz w:val="24"/>
                <w:szCs w:val="24"/>
              </w:rPr>
              <w:br/>
              <w:t xml:space="preserve">b, apabila 80% &lt; sasaran telah berorientasi hasil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sasaran telah berorientasi hasil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sasaran telah berorientasi hasil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sasaran telah berorientasi hasil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C9593B" w:rsidRPr="00175F78" w:rsidTr="00C9593B">
        <w:trPr>
          <w:trHeight w:val="1146"/>
          <w:jc w:val="center"/>
        </w:trPr>
        <w:tc>
          <w:tcPr>
            <w:tcW w:w="700" w:type="dxa"/>
            <w:tcBorders>
              <w:top w:val="single" w:sz="4" w:space="0" w:color="auto"/>
              <w:left w:val="single" w:sz="4" w:space="0" w:color="auto"/>
              <w:right w:val="single" w:sz="4" w:space="0" w:color="auto"/>
            </w:tcBorders>
            <w:shd w:val="clear" w:color="auto" w:fill="auto"/>
            <w:hideMark/>
          </w:tcPr>
          <w:p w:rsidR="00C9593B" w:rsidRPr="00175F78" w:rsidRDefault="00C9593B"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right w:val="single" w:sz="4" w:space="0" w:color="auto"/>
            </w:tcBorders>
            <w:shd w:val="clear" w:color="auto" w:fill="auto"/>
            <w:hideMark/>
          </w:tcPr>
          <w:p w:rsidR="00C9593B" w:rsidRPr="00175F78" w:rsidRDefault="00C9593B"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right w:val="nil"/>
            </w:tcBorders>
            <w:shd w:val="clear" w:color="auto" w:fill="auto"/>
            <w:hideMark/>
          </w:tcPr>
          <w:p w:rsidR="00C9593B" w:rsidRPr="00175F78" w:rsidRDefault="00C9593B"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Berorientasi hasil:</w:t>
            </w:r>
            <w:r w:rsidRPr="00175F78">
              <w:rPr>
                <w:rFonts w:ascii="Arial" w:eastAsia="Times New Roman" w:hAnsi="Arial" w:cs="Arial"/>
                <w:i/>
                <w:iCs/>
                <w:sz w:val="24"/>
                <w:szCs w:val="24"/>
              </w:rPr>
              <w:br/>
              <w:t>- berkualitas outcome atau output penting</w:t>
            </w:r>
            <w:r w:rsidRPr="00175F78">
              <w:rPr>
                <w:rFonts w:ascii="Arial" w:eastAsia="Times New Roman" w:hAnsi="Arial" w:cs="Arial"/>
                <w:i/>
                <w:iCs/>
                <w:sz w:val="24"/>
                <w:szCs w:val="24"/>
              </w:rPr>
              <w:br/>
              <w:t>- bukan proses/kegiatan</w:t>
            </w:r>
            <w:r w:rsidRPr="00175F78">
              <w:rPr>
                <w:rFonts w:ascii="Arial" w:eastAsia="Times New Roman" w:hAnsi="Arial" w:cs="Arial"/>
                <w:i/>
                <w:iCs/>
                <w:sz w:val="24"/>
                <w:szCs w:val="24"/>
              </w:rPr>
              <w:br/>
              <w:t>- menggambarkan kondisi atau output penting yang ingin diwujudkan</w:t>
            </w:r>
            <w:r w:rsidRPr="00175F78">
              <w:rPr>
                <w:rFonts w:ascii="Arial" w:eastAsia="Times New Roman" w:hAnsi="Arial" w:cs="Arial"/>
                <w:i/>
                <w:iCs/>
                <w:sz w:val="24"/>
                <w:szCs w:val="24"/>
              </w:rPr>
              <w:br/>
              <w:t>- terkait dengan isu strategis organisasi</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C9593B" w:rsidRPr="00175F78" w:rsidRDefault="00C9593B"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75"/>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8</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Kegiatan merupakan cara untuk mencapai sasaran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kegiatan yang dirancang telah selaras dengan sasaran atau kinerja yang diinginkan;</w:t>
            </w:r>
            <w:r w:rsidRPr="00175F78">
              <w:rPr>
                <w:rFonts w:ascii="Arial" w:eastAsia="Times New Roman" w:hAnsi="Arial" w:cs="Arial"/>
                <w:i/>
                <w:iCs/>
                <w:sz w:val="24"/>
                <w:szCs w:val="24"/>
              </w:rPr>
              <w:br/>
              <w:t xml:space="preserve">b, apabila 80% &lt; kegiatan telah selaras dan cukup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kegiatan telah selaras dan cukup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kegiatan telah selaras dan cukup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kegiatan telah selaras dan cukup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881"/>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Kegiatan merupakan cara mencapai sasaran (selaras dan cukup):</w:t>
            </w:r>
            <w:r w:rsidRPr="00175F78">
              <w:rPr>
                <w:rFonts w:ascii="Arial" w:eastAsia="Times New Roman" w:hAnsi="Arial" w:cs="Arial"/>
                <w:i/>
                <w:iCs/>
                <w:sz w:val="24"/>
                <w:szCs w:val="24"/>
              </w:rPr>
              <w:br/>
              <w:t>- Menjadi penyebab terwujudnya tujuan dan sasaran;</w:t>
            </w:r>
            <w:r w:rsidRPr="00175F78">
              <w:rPr>
                <w:rFonts w:ascii="Arial" w:eastAsia="Times New Roman" w:hAnsi="Arial" w:cs="Arial"/>
                <w:i/>
                <w:iCs/>
                <w:sz w:val="24"/>
                <w:szCs w:val="24"/>
              </w:rPr>
              <w:br/>
              <w:t>- Relevan;</w:t>
            </w:r>
            <w:r w:rsidRPr="00175F78">
              <w:rPr>
                <w:rFonts w:ascii="Arial" w:eastAsia="Times New Roman" w:hAnsi="Arial" w:cs="Arial"/>
                <w:i/>
                <w:iCs/>
                <w:sz w:val="24"/>
                <w:szCs w:val="24"/>
              </w:rPr>
              <w:br/>
              <w:t>- memiliki hubungan kausalitas (menjadi penyebab) terwujudnya sasaran</w:t>
            </w:r>
            <w:r w:rsidRPr="00175F78">
              <w:rPr>
                <w:rFonts w:ascii="Arial" w:eastAsia="Times New Roman" w:hAnsi="Arial" w:cs="Arial"/>
                <w:i/>
                <w:iCs/>
                <w:sz w:val="24"/>
                <w:szCs w:val="24"/>
              </w:rPr>
              <w:br/>
              <w:t>- memenuhi syarat kecukupan untuk terwujudnya sasaran</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3435"/>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9</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Indikator kinerja sasaran telah memenuhi kriteria indikator kinerja yang baik</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indikator yang ada di dokumen perencanaan kinerja tahunan (termasuk PK) memenuhi kriteria SMART dan Cukup;</w:t>
            </w:r>
            <w:r w:rsidRPr="00175F78">
              <w:rPr>
                <w:rFonts w:ascii="Arial" w:eastAsia="Times New Roman" w:hAnsi="Arial" w:cs="Arial"/>
                <w:i/>
                <w:iCs/>
                <w:sz w:val="24"/>
                <w:szCs w:val="24"/>
              </w:rPr>
              <w:br/>
              <w:t xml:space="preserve">b, apabila 80% &lt; indikator memenuhi kriteria SMART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indikator memenuhi kriteria SMART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iindikator memenuhi kriteria SMART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indikator memenuhi kriteria SMART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r w:rsidRPr="00175F78">
              <w:rPr>
                <w:rFonts w:ascii="Arial" w:eastAsia="Times New Roman" w:hAnsi="Arial" w:cs="Arial"/>
                <w:i/>
                <w:iCs/>
                <w:sz w:val="24"/>
                <w:szCs w:val="24"/>
              </w:rPr>
              <w:br/>
            </w:r>
            <w:r w:rsidRPr="00175F78">
              <w:rPr>
                <w:rFonts w:ascii="Arial" w:eastAsia="Times New Roman" w:hAnsi="Arial" w:cs="Arial"/>
                <w:i/>
                <w:iCs/>
                <w:sz w:val="24"/>
                <w:szCs w:val="24"/>
              </w:rPr>
              <w:br/>
              <w:t>Cukup artinya:</w:t>
            </w:r>
            <w:r w:rsidRPr="00175F78">
              <w:rPr>
                <w:rFonts w:ascii="Arial" w:eastAsia="Times New Roman" w:hAnsi="Arial" w:cs="Arial"/>
                <w:i/>
                <w:iCs/>
                <w:sz w:val="24"/>
                <w:szCs w:val="24"/>
              </w:rPr>
              <w:br/>
              <w:t>-  Representatif (alat ukur yg mewakili) untuk mengukur kinerja yang seharusnya (lihat penjelasan A.II.b.12)</w:t>
            </w:r>
            <w:r w:rsidRPr="00175F78">
              <w:rPr>
                <w:rFonts w:ascii="Arial" w:eastAsia="Times New Roman" w:hAnsi="Arial" w:cs="Arial"/>
                <w:i/>
                <w:iCs/>
                <w:sz w:val="24"/>
                <w:szCs w:val="24"/>
              </w:rPr>
              <w:br/>
              <w:t>= Jumlahnya memadai utk menyimpulkan tercapainya tujuan atau sasaran atau kinerja utama</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77"/>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10</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Target kinerja ditetapkan dengan baik</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target yg ditetapkan berkriteria baik;</w:t>
            </w:r>
            <w:r w:rsidRPr="00175F78">
              <w:rPr>
                <w:rFonts w:ascii="Arial" w:eastAsia="Times New Roman" w:hAnsi="Arial" w:cs="Arial"/>
                <w:i/>
                <w:iCs/>
                <w:sz w:val="24"/>
                <w:szCs w:val="24"/>
              </w:rPr>
              <w:br w:type="page"/>
              <w:t xml:space="preserve">b, apabila 80%&lt; Target yg baik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ype="page"/>
              <w:t xml:space="preserve">c, apabila 40%&lt; Target yg baik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ype="page"/>
              <w:t xml:space="preserve">d, apabila 20%&lt; Target yg baik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ype="page"/>
              <w:t xml:space="preserve">e, apabila Target yg baik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87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Target yg baik:</w:t>
            </w:r>
            <w:r w:rsidRPr="00175F78">
              <w:rPr>
                <w:rFonts w:ascii="Arial" w:eastAsia="Times New Roman" w:hAnsi="Arial" w:cs="Arial"/>
                <w:i/>
                <w:iCs/>
                <w:sz w:val="24"/>
                <w:szCs w:val="24"/>
              </w:rPr>
              <w:br/>
              <w:t>- Selaras dengan Renstra;</w:t>
            </w:r>
            <w:r w:rsidRPr="00175F78">
              <w:rPr>
                <w:rFonts w:ascii="Arial" w:eastAsia="Times New Roman" w:hAnsi="Arial" w:cs="Arial"/>
                <w:i/>
                <w:iCs/>
                <w:sz w:val="24"/>
                <w:szCs w:val="24"/>
              </w:rPr>
              <w:br/>
              <w:t>- Relevan dengan indikatornya yang SMART;</w:t>
            </w:r>
            <w:r w:rsidRPr="00175F78">
              <w:rPr>
                <w:rFonts w:ascii="Arial" w:eastAsia="Times New Roman" w:hAnsi="Arial" w:cs="Arial"/>
                <w:i/>
                <w:iCs/>
                <w:sz w:val="24"/>
                <w:szCs w:val="24"/>
              </w:rPr>
              <w:br/>
              <w:t>- Berdasarkan basis data yang memadai</w:t>
            </w:r>
            <w:r w:rsidRPr="00175F78">
              <w:rPr>
                <w:rFonts w:ascii="Arial" w:eastAsia="Times New Roman" w:hAnsi="Arial" w:cs="Arial"/>
                <w:i/>
                <w:iCs/>
                <w:sz w:val="24"/>
                <w:szCs w:val="24"/>
              </w:rPr>
              <w:br/>
              <w:t>- Berdasarkan argumen yang logis</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2085"/>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11</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Dokumen PK telah selaras dengan dokumen PK atasannya dan dokumen Renstra</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24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sasaran dalam PK telah selaras dengan tujuan/sasaran Renstra;</w:t>
            </w:r>
            <w:r w:rsidRPr="00175F78">
              <w:rPr>
                <w:rFonts w:ascii="Arial" w:eastAsia="Times New Roman" w:hAnsi="Arial" w:cs="Arial"/>
                <w:i/>
                <w:iCs/>
                <w:sz w:val="24"/>
                <w:szCs w:val="24"/>
              </w:rPr>
              <w:br/>
              <w:t>b, apabila 80% &lt; keselarasan sasaran PK dengan Renstra &lt; 95%;</w:t>
            </w:r>
            <w:r w:rsidRPr="00175F78">
              <w:rPr>
                <w:rFonts w:ascii="Arial" w:eastAsia="Times New Roman" w:hAnsi="Arial" w:cs="Arial"/>
                <w:i/>
                <w:iCs/>
                <w:sz w:val="24"/>
                <w:szCs w:val="24"/>
              </w:rPr>
              <w:br/>
              <w:t>c, apabila 40% &lt; keselarasan sasaran PK dengan Renstra &lt; 80%;</w:t>
            </w:r>
            <w:r w:rsidRPr="00175F78">
              <w:rPr>
                <w:rFonts w:ascii="Arial" w:eastAsia="Times New Roman" w:hAnsi="Arial" w:cs="Arial"/>
                <w:i/>
                <w:iCs/>
                <w:sz w:val="24"/>
                <w:szCs w:val="24"/>
              </w:rPr>
              <w:br/>
              <w:t>d apabila 20% &lt; keselarasan sasaran PK dengan Renstra &lt; 40%</w:t>
            </w:r>
            <w:r w:rsidRPr="00175F78">
              <w:rPr>
                <w:rFonts w:ascii="Arial" w:eastAsia="Times New Roman" w:hAnsi="Arial" w:cs="Arial"/>
                <w:i/>
                <w:iCs/>
                <w:sz w:val="24"/>
                <w:szCs w:val="24"/>
              </w:rPr>
              <w:br/>
              <w:t xml:space="preserve">e, apabila keselarasan sasaran PK dengan Renstra &lt; 20%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331"/>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Selaras:</w:t>
            </w:r>
            <w:r w:rsidRPr="00175F78">
              <w:rPr>
                <w:rFonts w:ascii="Arial" w:eastAsia="Times New Roman" w:hAnsi="Arial" w:cs="Arial"/>
                <w:i/>
                <w:iCs/>
                <w:sz w:val="24"/>
                <w:szCs w:val="24"/>
              </w:rPr>
              <w:br/>
              <w:t>- Sasaran2 yang ada di PK merupakan  sasaran2 yang akan diwujudkan dalam Renstra;</w:t>
            </w:r>
            <w:r w:rsidRPr="00175F78">
              <w:rPr>
                <w:rFonts w:ascii="Arial" w:eastAsia="Times New Roman" w:hAnsi="Arial" w:cs="Arial"/>
                <w:i/>
                <w:iCs/>
                <w:sz w:val="24"/>
                <w:szCs w:val="24"/>
              </w:rPr>
              <w:br/>
              <w:t>- Target2 kinerja PK merupakan breakdown dari target2 kinerja dalam Renstra;</w:t>
            </w:r>
            <w:r w:rsidRPr="00175F78">
              <w:rPr>
                <w:rFonts w:ascii="Arial" w:eastAsia="Times New Roman" w:hAnsi="Arial" w:cs="Arial"/>
                <w:i/>
                <w:iCs/>
                <w:sz w:val="24"/>
                <w:szCs w:val="24"/>
              </w:rPr>
              <w:br/>
              <w:t xml:space="preserve">- Sasaran, indikator dan target yang ditetapkan dalam PK menjadi penyebab (memiliki hubungan kausalitas) terwujudnya tujuan dan sasaran yang ada di Renstra </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917"/>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12</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Dokumen PK telah menetapkan hal-hal yang seharusnya ditetapkan (dalam kontrak kinerja/tugas fungsi)</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24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sasaran dalam PK telah menggambarkan hal-hal yang seharusnya ditetapkan;</w:t>
            </w:r>
            <w:r w:rsidRPr="00175F78">
              <w:rPr>
                <w:rFonts w:ascii="Arial" w:eastAsia="Times New Roman" w:hAnsi="Arial" w:cs="Arial"/>
                <w:i/>
                <w:iCs/>
                <w:sz w:val="24"/>
                <w:szCs w:val="24"/>
              </w:rPr>
              <w:br/>
              <w:t xml:space="preserve">b, apabila 80%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hal2 seharusnya dalam PK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hal2 seharusnya dalam PK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hal2 seharusnya dalam PK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hal2 seharusnya dalam PK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2355"/>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Menetapkan hal-hal yang seharusnya:</w:t>
            </w:r>
            <w:r w:rsidRPr="00175F78">
              <w:rPr>
                <w:rFonts w:ascii="Arial" w:eastAsia="Times New Roman" w:hAnsi="Arial" w:cs="Arial"/>
                <w:i/>
                <w:iCs/>
                <w:sz w:val="24"/>
                <w:szCs w:val="24"/>
              </w:rPr>
              <w:br/>
              <w:t>- Sasaran2 yang ada di PK merupakan  sasaran2 yang akan diwujudkan dalam Renstra;</w:t>
            </w:r>
            <w:r w:rsidRPr="00175F78">
              <w:rPr>
                <w:rFonts w:ascii="Arial" w:eastAsia="Times New Roman" w:hAnsi="Arial" w:cs="Arial"/>
                <w:i/>
                <w:iCs/>
                <w:sz w:val="24"/>
                <w:szCs w:val="24"/>
              </w:rPr>
              <w:br/>
              <w:t>- Sasaran2 yang ada di PK sesuai/selaras dengan kontrak lain yang pernah dibuat sebelumnya (jika ada);</w:t>
            </w:r>
            <w:r w:rsidRPr="00175F78">
              <w:rPr>
                <w:rFonts w:ascii="Arial" w:eastAsia="Times New Roman" w:hAnsi="Arial" w:cs="Arial"/>
                <w:i/>
                <w:iCs/>
                <w:sz w:val="24"/>
                <w:szCs w:val="24"/>
              </w:rPr>
              <w:br/>
              <w:t>- Sasaran2 yang ada di PK menjawab isu2 strategis dan permasalahan yang teridentifikasi saat proses perencanaan;</w:t>
            </w:r>
            <w:r w:rsidRPr="00175F78">
              <w:rPr>
                <w:rFonts w:ascii="Arial" w:eastAsia="Times New Roman" w:hAnsi="Arial" w:cs="Arial"/>
                <w:i/>
                <w:iCs/>
                <w:sz w:val="24"/>
                <w:szCs w:val="24"/>
              </w:rPr>
              <w:br/>
              <w:t>- Target2 kinerja PK merupakan breakdown dari target2 kinerja dalam Renstra;</w:t>
            </w:r>
            <w:r w:rsidRPr="00175F78">
              <w:rPr>
                <w:rFonts w:ascii="Arial" w:eastAsia="Times New Roman" w:hAnsi="Arial" w:cs="Arial"/>
                <w:i/>
                <w:iCs/>
                <w:sz w:val="24"/>
                <w:szCs w:val="24"/>
              </w:rPr>
              <w:br/>
              <w:t xml:space="preserve">- Sasaran, indikator dan target yang ditetapkan dalam PK menjadi penyebab (memiliki hubungan kausalitas) terwujudnya tujuan dan sasaran yang ada di Renstra </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11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c.</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IMPLEMENTASI PERENCANAAN KINERJA TAHUNAN (6.75%)</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Jawaban tentang Implemetasi perencanaan kinerja tahunan harus selalu dikaitkan dengan (dipengaruhi oleh) kondisi (jawaban) tentang Pemenuhan dan Kualitas perencanaan kinerja tahunan</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2808"/>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lastRenderedPageBreak/>
              <w:t>13</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Target kinerja yang diperjanjikan telah digunakan untuk mengukur keberhasilan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terdapat bukti yang cukup bahwa PK yang di-ttd-i dijadikan dasar untuk mengukur dan menyimpulkan keberhasilan maupun kegagalan serta dijadikan dasar pemberian reward and punishment;</w:t>
            </w:r>
            <w:r w:rsidRPr="00175F78">
              <w:rPr>
                <w:rFonts w:ascii="Arial" w:eastAsia="Times New Roman" w:hAnsi="Arial" w:cs="Arial"/>
                <w:i/>
                <w:iCs/>
                <w:sz w:val="24"/>
                <w:szCs w:val="24"/>
              </w:rPr>
              <w:br/>
              <w:t>b, apabila terdapat bukti yang cukup bahwa PK yang di-ttd-i dijadikan dasar untuk mengukur dan menyimpulkan keberhasilan maupun kegagalan ;</w:t>
            </w:r>
            <w:r w:rsidRPr="00175F78">
              <w:rPr>
                <w:rFonts w:ascii="Arial" w:eastAsia="Times New Roman" w:hAnsi="Arial" w:cs="Arial"/>
                <w:i/>
                <w:iCs/>
                <w:sz w:val="24"/>
                <w:szCs w:val="24"/>
              </w:rPr>
              <w:br/>
              <w:t>c, apabila terdapat bukti yang cukup bahwa PK yang di-ttd-i telah diukur dan hasil pengukuran telah diketahui oleh atasan (pemberi amanah);</w:t>
            </w:r>
            <w:r w:rsidRPr="00175F78">
              <w:rPr>
                <w:rFonts w:ascii="Arial" w:eastAsia="Times New Roman" w:hAnsi="Arial" w:cs="Arial"/>
                <w:i/>
                <w:iCs/>
                <w:sz w:val="24"/>
                <w:szCs w:val="24"/>
              </w:rPr>
              <w:br/>
              <w:t>d apabila PK yang di-ttd-i telah dilakukan monitoring</w:t>
            </w:r>
            <w:r w:rsidRPr="00175F78">
              <w:rPr>
                <w:rFonts w:ascii="Arial" w:eastAsia="Times New Roman" w:hAnsi="Arial" w:cs="Arial"/>
                <w:i/>
                <w:iCs/>
                <w:sz w:val="24"/>
                <w:szCs w:val="24"/>
              </w:rPr>
              <w:br/>
              <w:t>e, apabila terhadap PK yang ditandatangani tidak dilakukan pengukuran atau monitoring</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754"/>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Pemanfaatan target kinerja untuk mengukur keberhasilan;</w:t>
            </w:r>
            <w:r w:rsidRPr="00175F78">
              <w:rPr>
                <w:rFonts w:ascii="Arial" w:eastAsia="Times New Roman" w:hAnsi="Arial" w:cs="Arial"/>
                <w:i/>
                <w:iCs/>
                <w:sz w:val="24"/>
                <w:szCs w:val="24"/>
              </w:rPr>
              <w:br/>
              <w:t>- (Capaian) target kinerja dijadikan dasar untuk memberikan penghargaan (reward);</w:t>
            </w:r>
            <w:r w:rsidRPr="00175F78">
              <w:rPr>
                <w:rFonts w:ascii="Arial" w:eastAsia="Times New Roman" w:hAnsi="Arial" w:cs="Arial"/>
                <w:i/>
                <w:iCs/>
                <w:sz w:val="24"/>
                <w:szCs w:val="24"/>
              </w:rPr>
              <w:br/>
              <w:t>- (Capaian) target kinerja dijadikan dasar untuk memilih dan memilah yang berkinerja dengan yang kurang (tidak) berkinerja;</w:t>
            </w:r>
            <w:r w:rsidRPr="00175F78">
              <w:rPr>
                <w:rFonts w:ascii="Arial" w:eastAsia="Times New Roman" w:hAnsi="Arial" w:cs="Arial"/>
                <w:i/>
                <w:iCs/>
                <w:sz w:val="24"/>
                <w:szCs w:val="24"/>
              </w:rPr>
              <w:br/>
              <w:t>- (Capaian) target kinerja digunakan sebagai cara untuk menyimpulkan atau memberikan predikat (baik, cukup, kurang, tercapai, tidak tercapai, berhasil, gagal, dll) suatu kondisi atau keadaan</w:t>
            </w:r>
            <w:r w:rsidRPr="00175F78">
              <w:rPr>
                <w:rFonts w:ascii="Arial" w:eastAsia="Times New Roman" w:hAnsi="Arial" w:cs="Arial"/>
                <w:i/>
                <w:iCs/>
                <w:sz w:val="24"/>
                <w:szCs w:val="24"/>
              </w:rPr>
              <w:b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785"/>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14</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Penetapan Kinerja telah dimonitor pencapaiannya secara berkala</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monitoring kinerja telah memenuhi seluruh kriteria yang ditetapkan;</w:t>
            </w:r>
            <w:r w:rsidRPr="00175F78">
              <w:rPr>
                <w:rFonts w:ascii="Arial" w:eastAsia="Times New Roman" w:hAnsi="Arial" w:cs="Arial"/>
                <w:i/>
                <w:iCs/>
                <w:sz w:val="24"/>
                <w:szCs w:val="24"/>
              </w:rPr>
              <w:br/>
              <w:t>b, apabila monitoring dilakukan sesuai kriteria, kecuali penerapan reward and punishment;</w:t>
            </w:r>
            <w:r w:rsidRPr="00175F78">
              <w:rPr>
                <w:rFonts w:ascii="Arial" w:eastAsia="Times New Roman" w:hAnsi="Arial" w:cs="Arial"/>
                <w:i/>
                <w:iCs/>
                <w:sz w:val="24"/>
                <w:szCs w:val="24"/>
              </w:rPr>
              <w:br/>
              <w:t>c, apabila monitoring dilakukan terbatas pada penyerahan atau pengumpulan hasil pengukuran capaian kinerja;</w:t>
            </w:r>
            <w:r w:rsidRPr="00175F78">
              <w:rPr>
                <w:rFonts w:ascii="Arial" w:eastAsia="Times New Roman" w:hAnsi="Arial" w:cs="Arial"/>
                <w:i/>
                <w:iCs/>
                <w:sz w:val="24"/>
                <w:szCs w:val="24"/>
              </w:rPr>
              <w:br/>
              <w:t>d apabila pengukuran capaian kinerja periodik tidak lebih dari 80%;</w:t>
            </w:r>
            <w:r w:rsidRPr="00175F78">
              <w:rPr>
                <w:rFonts w:ascii="Arial" w:eastAsia="Times New Roman" w:hAnsi="Arial" w:cs="Arial"/>
                <w:i/>
                <w:iCs/>
                <w:sz w:val="24"/>
                <w:szCs w:val="24"/>
              </w:rPr>
              <w:br/>
              <w:t>e, apabila monitoring atau pengukuran capaian target periodik</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50%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725"/>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Monitoring pencapaian target periodik dengan kriteria sbb:</w:t>
            </w:r>
            <w:r w:rsidRPr="00175F78">
              <w:rPr>
                <w:rFonts w:ascii="Arial" w:eastAsia="Times New Roman" w:hAnsi="Arial" w:cs="Arial"/>
                <w:i/>
                <w:iCs/>
                <w:sz w:val="24"/>
                <w:szCs w:val="24"/>
              </w:rPr>
              <w:br/>
              <w:t>- Capaian target dalam rencana aksi secara periodik (minimal setiap 3 bulan) dipantau kemajuannya;</w:t>
            </w:r>
            <w:r w:rsidRPr="00175F78">
              <w:rPr>
                <w:rFonts w:ascii="Arial" w:eastAsia="Times New Roman" w:hAnsi="Arial" w:cs="Arial"/>
                <w:i/>
                <w:iCs/>
                <w:sz w:val="24"/>
                <w:szCs w:val="24"/>
              </w:rPr>
              <w:br/>
              <w:t>- Setiap ada deviasi segera dilakukan analisis dan dicarikan alternatif solusinya;</w:t>
            </w:r>
            <w:r w:rsidRPr="00175F78">
              <w:rPr>
                <w:rFonts w:ascii="Arial" w:eastAsia="Times New Roman" w:hAnsi="Arial" w:cs="Arial"/>
                <w:i/>
                <w:iCs/>
                <w:sz w:val="24"/>
                <w:szCs w:val="24"/>
              </w:rPr>
              <w:br/>
              <w:t>- Terdapat mekanisme yang memungkinkan pimpinan untuk mengetahui progress kinerja yang terbaru (up dated performance)</w:t>
            </w:r>
            <w:r w:rsidRPr="00175F78">
              <w:rPr>
                <w:rFonts w:ascii="Arial" w:eastAsia="Times New Roman" w:hAnsi="Arial" w:cs="Arial"/>
                <w:i/>
                <w:iCs/>
                <w:sz w:val="24"/>
                <w:szCs w:val="24"/>
              </w:rPr>
              <w:br/>
              <w:t>- Terdapat mekanisme dan implementasi reward and punishment terhadap keberhasilan atau kegagalan pencapain target kinerja</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2496"/>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lastRenderedPageBreak/>
              <w:t>15</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Penetapan Kinerja telah dimanfaatkan dalam pengarahan dan pengorganisasian kegiatan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pemanfaatan PK telah memenuhi seluruh kriteria yang ditetapkan;</w:t>
            </w:r>
            <w:r w:rsidRPr="00175F78">
              <w:rPr>
                <w:rFonts w:ascii="Arial" w:eastAsia="Times New Roman" w:hAnsi="Arial" w:cs="Arial"/>
                <w:i/>
                <w:iCs/>
                <w:sz w:val="24"/>
                <w:szCs w:val="24"/>
              </w:rPr>
              <w:br/>
              <w:t>b, apabila pemanfaatan PK memenuhi kriteria yang ditetapkan kecuali hal terkait dengan otorisasi dan eksekusi pelaksanaan atau penundaan kegiatan;</w:t>
            </w:r>
            <w:r w:rsidRPr="00175F78">
              <w:rPr>
                <w:rFonts w:ascii="Arial" w:eastAsia="Times New Roman" w:hAnsi="Arial" w:cs="Arial"/>
                <w:i/>
                <w:iCs/>
                <w:sz w:val="24"/>
                <w:szCs w:val="24"/>
              </w:rPr>
              <w:br/>
              <w:t>c, apabila pemanfaatan PK terbatas pada pelaporan atau dokumentasi semata tanpa ada tindakan nyata selanjutnya;</w:t>
            </w:r>
            <w:r w:rsidRPr="00175F78">
              <w:rPr>
                <w:rFonts w:ascii="Arial" w:eastAsia="Times New Roman" w:hAnsi="Arial" w:cs="Arial"/>
                <w:i/>
                <w:iCs/>
                <w:sz w:val="24"/>
                <w:szCs w:val="24"/>
              </w:rPr>
              <w:br/>
              <w:t>d, apabila capaian PK tidak berpengaruh terhadap penilaian atau penyimpulan capaian kinerja;</w:t>
            </w:r>
            <w:r w:rsidRPr="00175F78">
              <w:rPr>
                <w:rFonts w:ascii="Arial" w:eastAsia="Times New Roman" w:hAnsi="Arial" w:cs="Arial"/>
                <w:i/>
                <w:iCs/>
                <w:sz w:val="24"/>
                <w:szCs w:val="24"/>
              </w:rPr>
              <w:br/>
              <w:t xml:space="preserve">e, apabila samasekali tidak ada upaya untuk mengidentifikasi kemajuan PK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216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Pemanfaatan Penetapan Kinerja dalam pengarahan dan pengorganisasian kegiatan meliputi kriteria sbb:</w:t>
            </w:r>
            <w:r w:rsidRPr="00175F78">
              <w:rPr>
                <w:rFonts w:ascii="Arial" w:eastAsia="Times New Roman" w:hAnsi="Arial" w:cs="Arial"/>
                <w:i/>
                <w:iCs/>
                <w:sz w:val="24"/>
                <w:szCs w:val="24"/>
              </w:rPr>
              <w:br w:type="page"/>
              <w:t>- Target2 dalam PK dijadikan dasar (acuan) untuk (memulai) pelaksanaan setiap kegiatan;</w:t>
            </w:r>
            <w:r w:rsidRPr="00175F78">
              <w:rPr>
                <w:rFonts w:ascii="Arial" w:eastAsia="Times New Roman" w:hAnsi="Arial" w:cs="Arial"/>
                <w:i/>
                <w:iCs/>
                <w:sz w:val="24"/>
                <w:szCs w:val="24"/>
              </w:rPr>
              <w:br w:type="page"/>
              <w:t>- Target2 kinerja dalam PK dijadikan acuan untuk mengevaluasi capaian output2 kegiatan;</w:t>
            </w:r>
            <w:r w:rsidRPr="00175F78">
              <w:rPr>
                <w:rFonts w:ascii="Arial" w:eastAsia="Times New Roman" w:hAnsi="Arial" w:cs="Arial"/>
                <w:i/>
                <w:iCs/>
                <w:sz w:val="24"/>
                <w:szCs w:val="24"/>
              </w:rPr>
              <w:br w:type="page"/>
              <w:t xml:space="preserve">- Target2 kinerja dalam PK dijadikan alasan untuk memberikan otorisasi dan eksekusi diteruskan  atau ditundanya suatu kegiatan </w:t>
            </w:r>
            <w:r w:rsidRPr="00175F78">
              <w:rPr>
                <w:rFonts w:ascii="Arial" w:eastAsia="Times New Roman" w:hAnsi="Arial" w:cs="Arial"/>
                <w:i/>
                <w:iCs/>
                <w:sz w:val="24"/>
                <w:szCs w:val="24"/>
              </w:rPr>
              <w:br w:type="page"/>
              <w:t>- Terdapat hubungan yang logis antara setiap output kegiatan dengan sasaran (outcome) yang akan dicapai;</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15"/>
          <w:jc w:val="center"/>
        </w:trPr>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B. PENGUKURAN KINERJA (20%)</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I.</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PEMENUHAN PENGUKURAN (4%)</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90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Telah terdapat indikator kinerja utama (IKU) sebagai ukuran kinerja secara formal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xml:space="preserve">Ya, apabila Unit Kerja telah memiliki Indikator Kinerja Utama  (IKU)   yang telah  ditetapkan secara formal dalam suatu keputusan Pimpinan sebagaimana diatur dalam PermenPAN No. 9 Tahun 2007 </w:t>
            </w:r>
          </w:p>
        </w:tc>
        <w:tc>
          <w:tcPr>
            <w:tcW w:w="270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2184"/>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2</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Terdapat mekanisme pengumpulan data kinerja</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mekanisme pengumpulan data kinerja memenuhi seluruh kriteria yang ditetapkan;</w:t>
            </w:r>
            <w:r w:rsidRPr="00175F78">
              <w:rPr>
                <w:rFonts w:ascii="Arial" w:eastAsia="Times New Roman" w:hAnsi="Arial" w:cs="Arial"/>
                <w:i/>
                <w:iCs/>
                <w:sz w:val="24"/>
                <w:szCs w:val="24"/>
              </w:rPr>
              <w:br/>
              <w:t>b, apabila mekanisme pengumpulan data kinerja memenuhi kriteria yang ditetapkan kecuali penanggung jawab yang jelas;</w:t>
            </w:r>
            <w:r w:rsidRPr="00175F78">
              <w:rPr>
                <w:rFonts w:ascii="Arial" w:eastAsia="Times New Roman" w:hAnsi="Arial" w:cs="Arial"/>
                <w:i/>
                <w:iCs/>
                <w:sz w:val="24"/>
                <w:szCs w:val="24"/>
              </w:rPr>
              <w:br/>
              <w:t>c, apabila &gt; 80% capaian (realisasi) kinerja dapat diyakini validitas datanya;</w:t>
            </w:r>
            <w:r w:rsidRPr="00175F78">
              <w:rPr>
                <w:rFonts w:ascii="Arial" w:eastAsia="Times New Roman" w:hAnsi="Arial" w:cs="Arial"/>
                <w:i/>
                <w:iCs/>
                <w:sz w:val="24"/>
                <w:szCs w:val="24"/>
              </w:rPr>
              <w:br/>
              <w:t xml:space="preserve">d apabila realisasi data kinerja kurang dapat diyakini validitasnya (validitas sumber data diragukan) </w:t>
            </w:r>
            <w:r w:rsidRPr="00175F78">
              <w:rPr>
                <w:rFonts w:ascii="Arial" w:eastAsia="Times New Roman" w:hAnsi="Arial" w:cs="Arial"/>
                <w:i/>
                <w:iCs/>
                <w:sz w:val="24"/>
                <w:szCs w:val="24"/>
              </w:rPr>
              <w:br/>
              <w:t xml:space="preserve">e, apabila realisasi data kinerja tidak dapat diverifikasi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2325"/>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Mekanisme pengumpulan data yang memadai dengan kriteria sbb:</w:t>
            </w:r>
            <w:r w:rsidRPr="00175F78">
              <w:rPr>
                <w:rFonts w:ascii="Arial" w:eastAsia="Times New Roman" w:hAnsi="Arial" w:cs="Arial"/>
                <w:i/>
                <w:iCs/>
                <w:sz w:val="24"/>
                <w:szCs w:val="24"/>
              </w:rPr>
              <w:br/>
              <w:t>- Terdapat pedoman atau SOP tentang pengumpulan data kinerja yang up to date;</w:t>
            </w:r>
            <w:r w:rsidRPr="00175F78">
              <w:rPr>
                <w:rFonts w:ascii="Arial" w:eastAsia="Times New Roman" w:hAnsi="Arial" w:cs="Arial"/>
                <w:i/>
                <w:iCs/>
                <w:sz w:val="24"/>
                <w:szCs w:val="24"/>
              </w:rPr>
              <w:br/>
              <w:t>- Ada kemudahan untuk menelusuri sumber datanya yang valid;</w:t>
            </w:r>
            <w:r w:rsidRPr="00175F78">
              <w:rPr>
                <w:rFonts w:ascii="Arial" w:eastAsia="Times New Roman" w:hAnsi="Arial" w:cs="Arial"/>
                <w:i/>
                <w:iCs/>
                <w:sz w:val="24"/>
                <w:szCs w:val="24"/>
              </w:rPr>
              <w:br/>
              <w:t>- Ada kemudahan untuk mengakses data bagi pihak yang berkepentingan;</w:t>
            </w:r>
            <w:r w:rsidRPr="00175F78">
              <w:rPr>
                <w:rFonts w:ascii="Arial" w:eastAsia="Times New Roman" w:hAnsi="Arial" w:cs="Arial"/>
                <w:i/>
                <w:iCs/>
                <w:sz w:val="24"/>
                <w:szCs w:val="24"/>
              </w:rPr>
              <w:br/>
              <w:t>- Terdapat penanggungjawab yang jelas;</w:t>
            </w:r>
            <w:r w:rsidRPr="00175F78">
              <w:rPr>
                <w:rFonts w:ascii="Arial" w:eastAsia="Times New Roman" w:hAnsi="Arial" w:cs="Arial"/>
                <w:i/>
                <w:iCs/>
                <w:sz w:val="24"/>
                <w:szCs w:val="24"/>
              </w:rPr>
              <w:br/>
              <w:t>- Jelas waktu deliverynya;</w:t>
            </w:r>
            <w:r w:rsidRPr="00175F78">
              <w:rPr>
                <w:rFonts w:ascii="Arial" w:eastAsia="Times New Roman" w:hAnsi="Arial" w:cs="Arial"/>
                <w:i/>
                <w:iCs/>
                <w:sz w:val="24"/>
                <w:szCs w:val="24"/>
              </w:rPr>
              <w:br/>
              <w:t>- Terdapat SOP yang jelas jika terjadi kesalahan data</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II.</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KUALITAS PENGUKURAN (10%)</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i/>
                <w:iCs/>
                <w:color w:val="FF0000"/>
                <w:sz w:val="24"/>
                <w:szCs w:val="24"/>
              </w:rPr>
            </w:pPr>
            <w:r w:rsidRPr="00175F78">
              <w:rPr>
                <w:rFonts w:ascii="Arial" w:eastAsia="Times New Roman" w:hAnsi="Arial" w:cs="Arial"/>
                <w:i/>
                <w:iCs/>
                <w:color w:val="FF0000"/>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115"/>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3</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IKU telah dapat diukur secara obyektif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IKU dapat diukur (measurable);</w:t>
            </w:r>
            <w:r w:rsidRPr="00175F78">
              <w:rPr>
                <w:rFonts w:ascii="Arial" w:eastAsia="Times New Roman" w:hAnsi="Arial" w:cs="Arial"/>
                <w:i/>
                <w:iCs/>
                <w:sz w:val="24"/>
                <w:szCs w:val="24"/>
              </w:rPr>
              <w:br/>
              <w:t xml:space="preserve">b, apabila 80% &lt; IKU dapat diukur (measurable)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IKU dapat diukur (measurable)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IKU dapat diukur (measurable)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IKU dapat diukur (measurable)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80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Dapat diukur artinya:</w:t>
            </w:r>
            <w:r w:rsidRPr="00175F78">
              <w:rPr>
                <w:rFonts w:ascii="Arial" w:eastAsia="Times New Roman" w:hAnsi="Arial" w:cs="Arial"/>
                <w:i/>
                <w:iCs/>
                <w:sz w:val="24"/>
                <w:szCs w:val="24"/>
              </w:rPr>
              <w:br/>
              <w:t>- jelas satuan ukurannya;</w:t>
            </w:r>
            <w:r w:rsidRPr="00175F78">
              <w:rPr>
                <w:rFonts w:ascii="Arial" w:eastAsia="Times New Roman" w:hAnsi="Arial" w:cs="Arial"/>
                <w:i/>
                <w:iCs/>
                <w:sz w:val="24"/>
                <w:szCs w:val="24"/>
              </w:rPr>
              <w:br/>
              <w:t>- formulasi perhitungan dapat diidentifikasi</w:t>
            </w:r>
            <w:r w:rsidRPr="00175F78">
              <w:rPr>
                <w:rFonts w:ascii="Arial" w:eastAsia="Times New Roman" w:hAnsi="Arial" w:cs="Arial"/>
                <w:i/>
                <w:iCs/>
                <w:sz w:val="24"/>
                <w:szCs w:val="24"/>
              </w:rPr>
              <w:br/>
              <w:t xml:space="preserve">- cara perhitungannya disepakati banyak pihak </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926"/>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4</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IKU telah menggambarkan hasil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xml:space="preserve">a, apabila lebih dari 95% IKU yg ditetapkan telah menggambarkan hasil </w:t>
            </w:r>
            <w:r w:rsidRPr="00175F78">
              <w:rPr>
                <w:rFonts w:ascii="Arial" w:eastAsia="Times New Roman" w:hAnsi="Arial" w:cs="Arial"/>
                <w:i/>
                <w:iCs/>
                <w:sz w:val="24"/>
                <w:szCs w:val="24"/>
              </w:rPr>
              <w:br w:type="page"/>
              <w:t xml:space="preserve">b, apabila 80% &lt; IKU yg ditetapkan telah menggambarkan hasil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ype="page"/>
              <w:t xml:space="preserve">c, apabila 40% &lt; IKU yg ditetapkan telah menggambarkan hasil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ype="page"/>
              <w:t xml:space="preserve">d apabila 20% &lt; IKU yg ditetapkan telah menggambarkan hasil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ype="page"/>
              <w:t xml:space="preserve">e, apabila IKU yg ditetapkan telah menggambarkan hasil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r w:rsidRPr="00175F78">
              <w:rPr>
                <w:rFonts w:ascii="Arial" w:eastAsia="Times New Roman" w:hAnsi="Arial" w:cs="Arial"/>
                <w:i/>
                <w:iCs/>
                <w:sz w:val="24"/>
                <w:szCs w:val="24"/>
              </w:rPr>
              <w:br w:type="page"/>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380"/>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Menggambarkan hasil:</w:t>
            </w:r>
            <w:r w:rsidRPr="00175F78">
              <w:rPr>
                <w:rFonts w:ascii="Arial" w:eastAsia="Times New Roman" w:hAnsi="Arial" w:cs="Arial"/>
                <w:i/>
                <w:iCs/>
                <w:sz w:val="24"/>
                <w:szCs w:val="24"/>
              </w:rPr>
              <w:br/>
              <w:t>- berkualitas outcome atau output penting</w:t>
            </w:r>
            <w:r w:rsidRPr="00175F78">
              <w:rPr>
                <w:rFonts w:ascii="Arial" w:eastAsia="Times New Roman" w:hAnsi="Arial" w:cs="Arial"/>
                <w:i/>
                <w:iCs/>
                <w:sz w:val="24"/>
                <w:szCs w:val="24"/>
              </w:rPr>
              <w:br/>
              <w:t>- bukan proses/kegiatan</w:t>
            </w:r>
            <w:r w:rsidRPr="00175F78">
              <w:rPr>
                <w:rFonts w:ascii="Arial" w:eastAsia="Times New Roman" w:hAnsi="Arial" w:cs="Arial"/>
                <w:i/>
                <w:iCs/>
                <w:sz w:val="24"/>
                <w:szCs w:val="24"/>
              </w:rPr>
              <w:br/>
              <w:t>- menggambarkan kondisi atau output penting yang ingin diwujudkan</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1241"/>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5</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IKU telah relevan dengan kondisi yang akan diukur</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IKU yang ditetapkan terkait langsung (relevan) dengan sasaran atau kondisi yang akan diwujudkan;</w:t>
            </w:r>
            <w:r w:rsidRPr="00175F78">
              <w:rPr>
                <w:rFonts w:ascii="Arial" w:eastAsia="Times New Roman" w:hAnsi="Arial" w:cs="Arial"/>
                <w:i/>
                <w:iCs/>
                <w:sz w:val="24"/>
                <w:szCs w:val="24"/>
              </w:rPr>
              <w:br/>
              <w:t xml:space="preserve">b, apabila 80% &lt; IKU yang relevan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IKU yang relevan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IKU yang relevan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IKU yang relevan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248"/>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Relevan:</w:t>
            </w:r>
            <w:r w:rsidRPr="00175F78">
              <w:rPr>
                <w:rFonts w:ascii="Arial" w:eastAsia="Times New Roman" w:hAnsi="Arial" w:cs="Arial"/>
                <w:i/>
                <w:iCs/>
                <w:sz w:val="24"/>
                <w:szCs w:val="24"/>
              </w:rPr>
              <w:br/>
              <w:t>- terkait langsung dengan kinerja (sasaran) utama atau kondisi yang akan diukur</w:t>
            </w:r>
            <w:r w:rsidRPr="00175F78">
              <w:rPr>
                <w:rFonts w:ascii="Arial" w:eastAsia="Times New Roman" w:hAnsi="Arial" w:cs="Arial"/>
                <w:i/>
                <w:iCs/>
                <w:sz w:val="24"/>
                <w:szCs w:val="24"/>
              </w:rPr>
              <w:br/>
              <w:t>- Mewakili (representatif) kinerja (sasaran) utama atau kondisi yang akan diwujudkan</w:t>
            </w:r>
            <w:r w:rsidRPr="00175F78">
              <w:rPr>
                <w:rFonts w:ascii="Arial" w:eastAsia="Times New Roman" w:hAnsi="Arial" w:cs="Arial"/>
                <w:i/>
                <w:iCs/>
                <w:sz w:val="24"/>
                <w:szCs w:val="24"/>
              </w:rPr>
              <w:br/>
              <w:t>- IKU mengindikasikan (mencerminkan) terwujudnya Kinerja Utama atau sasaran strategis yang ditetapkan</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836"/>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6</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IKU telah </w:t>
            </w:r>
            <w:r w:rsidRPr="00175F78">
              <w:rPr>
                <w:rFonts w:ascii="Arial" w:eastAsia="Times New Roman" w:hAnsi="Arial" w:cs="Arial"/>
                <w:b/>
                <w:bCs/>
                <w:i/>
                <w:iCs/>
                <w:sz w:val="24"/>
                <w:szCs w:val="24"/>
              </w:rPr>
              <w:t>cukup untuk mengukur</w:t>
            </w:r>
            <w:r w:rsidRPr="00175F78">
              <w:rPr>
                <w:rFonts w:ascii="Arial" w:eastAsia="Times New Roman" w:hAnsi="Arial" w:cs="Arial"/>
                <w:sz w:val="24"/>
                <w:szCs w:val="24"/>
              </w:rPr>
              <w:t xml:space="preserve"> kinerja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IKU yang ditetapkan telah cukup untuk mengukur atau menggambarkan sasaran atau kondisi yang akan diwujudkan;</w:t>
            </w:r>
            <w:r w:rsidRPr="00175F78">
              <w:rPr>
                <w:rFonts w:ascii="Arial" w:eastAsia="Times New Roman" w:hAnsi="Arial" w:cs="Arial"/>
                <w:i/>
                <w:iCs/>
                <w:sz w:val="24"/>
                <w:szCs w:val="24"/>
              </w:rPr>
              <w:br/>
              <w:t xml:space="preserve">b, apabila 80% &lt; IKU yang cukup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IKU yang cukup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IKU yang cukup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IKU yang cukup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872"/>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Cukup artinya:</w:t>
            </w:r>
            <w:r w:rsidRPr="00175F78">
              <w:rPr>
                <w:rFonts w:ascii="Arial" w:eastAsia="Times New Roman" w:hAnsi="Arial" w:cs="Arial"/>
                <w:i/>
                <w:iCs/>
                <w:sz w:val="24"/>
                <w:szCs w:val="24"/>
              </w:rPr>
              <w:br/>
              <w:t>-  Representatif (alat ukur yg mewakili) untuk mengukur kinerja yang seharusnya (lihat penjelasan A.II.b.12)</w:t>
            </w:r>
            <w:r w:rsidRPr="00175F78">
              <w:rPr>
                <w:rFonts w:ascii="Arial" w:eastAsia="Times New Roman" w:hAnsi="Arial" w:cs="Arial"/>
                <w:i/>
                <w:iCs/>
                <w:sz w:val="24"/>
                <w:szCs w:val="24"/>
              </w:rPr>
              <w:br/>
              <w:t>- Jumlahnya memadai utk menyimpulkan tercapainya tujuan atau sasaran atau kinerja utama</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1106"/>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7</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000000"/>
                <w:sz w:val="24"/>
                <w:szCs w:val="24"/>
              </w:rPr>
            </w:pPr>
            <w:r w:rsidRPr="00175F78">
              <w:rPr>
                <w:rFonts w:ascii="Arial" w:eastAsia="Times New Roman" w:hAnsi="Arial" w:cs="Arial"/>
                <w:color w:val="000000"/>
                <w:sz w:val="24"/>
                <w:szCs w:val="24"/>
              </w:rPr>
              <w:t>IKU telah diukur realisasinya</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IKU yang ditetapkan telah diukur realisasinya dan dilaporkan dalam LAKIP;</w:t>
            </w:r>
            <w:r w:rsidRPr="00175F78">
              <w:rPr>
                <w:rFonts w:ascii="Arial" w:eastAsia="Times New Roman" w:hAnsi="Arial" w:cs="Arial"/>
                <w:i/>
                <w:iCs/>
                <w:sz w:val="24"/>
                <w:szCs w:val="24"/>
              </w:rPr>
              <w:br/>
              <w:t xml:space="preserve">b, apabila 80% &lt; IKU telah diukur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IKU telah diukur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IKU telah diukur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IKU yang telah diukur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C9593B" w:rsidRPr="00175F78" w:rsidTr="00C9593B">
        <w:trPr>
          <w:trHeight w:val="620"/>
          <w:jc w:val="center"/>
        </w:trPr>
        <w:tc>
          <w:tcPr>
            <w:tcW w:w="700" w:type="dxa"/>
            <w:tcBorders>
              <w:top w:val="single" w:sz="4" w:space="0" w:color="auto"/>
              <w:left w:val="single" w:sz="4" w:space="0" w:color="auto"/>
              <w:right w:val="single" w:sz="4" w:space="0" w:color="auto"/>
            </w:tcBorders>
            <w:shd w:val="clear" w:color="auto" w:fill="auto"/>
            <w:hideMark/>
          </w:tcPr>
          <w:p w:rsidR="00C9593B" w:rsidRPr="00175F78" w:rsidRDefault="00C9593B"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8</w:t>
            </w:r>
          </w:p>
        </w:tc>
        <w:tc>
          <w:tcPr>
            <w:tcW w:w="4520" w:type="dxa"/>
            <w:tcBorders>
              <w:top w:val="single" w:sz="4" w:space="0" w:color="auto"/>
              <w:left w:val="nil"/>
              <w:right w:val="single" w:sz="4" w:space="0" w:color="auto"/>
            </w:tcBorders>
            <w:shd w:val="clear" w:color="auto" w:fill="auto"/>
            <w:hideMark/>
          </w:tcPr>
          <w:p w:rsidR="00C9593B" w:rsidRPr="00175F78" w:rsidRDefault="00C9593B" w:rsidP="00175F78">
            <w:pPr>
              <w:spacing w:after="0" w:line="240" w:lineRule="auto"/>
              <w:rPr>
                <w:rFonts w:ascii="Arial" w:eastAsia="Times New Roman" w:hAnsi="Arial" w:cs="Arial"/>
                <w:color w:val="000000"/>
                <w:sz w:val="24"/>
                <w:szCs w:val="24"/>
              </w:rPr>
            </w:pPr>
            <w:r w:rsidRPr="00175F78">
              <w:rPr>
                <w:rFonts w:ascii="Arial" w:eastAsia="Times New Roman" w:hAnsi="Arial" w:cs="Arial"/>
                <w:color w:val="000000"/>
                <w:sz w:val="24"/>
                <w:szCs w:val="24"/>
              </w:rPr>
              <w:t>IKU unit kerja telah selaras dengan IKU IP</w:t>
            </w:r>
          </w:p>
        </w:tc>
        <w:tc>
          <w:tcPr>
            <w:tcW w:w="9085" w:type="dxa"/>
            <w:tcBorders>
              <w:top w:val="single" w:sz="4" w:space="0" w:color="auto"/>
              <w:left w:val="nil"/>
              <w:right w:val="single" w:sz="4" w:space="0" w:color="auto"/>
            </w:tcBorders>
            <w:shd w:val="clear" w:color="auto" w:fill="auto"/>
            <w:hideMark/>
          </w:tcPr>
          <w:p w:rsidR="00C9593B" w:rsidRPr="00175F78" w:rsidRDefault="00C9593B"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IKU Unit Kerja telah selaras dengan IKU Pemerintah Daerah atau K/L;</w:t>
            </w:r>
            <w:r w:rsidRPr="00175F78">
              <w:rPr>
                <w:rFonts w:ascii="Arial" w:eastAsia="Times New Roman" w:hAnsi="Arial" w:cs="Arial"/>
                <w:i/>
                <w:iCs/>
                <w:sz w:val="24"/>
                <w:szCs w:val="24"/>
              </w:rPr>
              <w:br w:type="page"/>
              <w:t xml:space="preserve">b, apabila 80%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keselarasan IKU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ype="page"/>
              <w:t xml:space="preserve">c, apabila 40% &lt; keselarasan IKU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ype="page"/>
              <w:t xml:space="preserve">d apabila 20% &lt; keselarasan IKU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ype="page"/>
              <w:t xml:space="preserve">e, apabila keselarasan IKU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r w:rsidRPr="00175F78">
              <w:rPr>
                <w:rFonts w:ascii="Arial" w:eastAsia="Times New Roman" w:hAnsi="Arial" w:cs="Arial"/>
                <w:i/>
                <w:iCs/>
                <w:sz w:val="24"/>
                <w:szCs w:val="24"/>
              </w:rPr>
              <w:br w:type="page"/>
            </w:r>
            <w:r w:rsidRPr="00175F78">
              <w:rPr>
                <w:rFonts w:ascii="Arial" w:eastAsia="Times New Roman" w:hAnsi="Arial" w:cs="Arial"/>
                <w:i/>
                <w:iCs/>
                <w:sz w:val="24"/>
                <w:szCs w:val="24"/>
              </w:rPr>
              <w:br w:type="page"/>
            </w:r>
          </w:p>
        </w:tc>
        <w:tc>
          <w:tcPr>
            <w:tcW w:w="2700" w:type="dxa"/>
            <w:tcBorders>
              <w:top w:val="single" w:sz="4" w:space="0" w:color="auto"/>
              <w:left w:val="nil"/>
              <w:bottom w:val="single" w:sz="4" w:space="0" w:color="auto"/>
              <w:right w:val="single" w:sz="4" w:space="0" w:color="auto"/>
            </w:tcBorders>
            <w:shd w:val="clear" w:color="auto" w:fill="auto"/>
            <w:noWrap/>
            <w:hideMark/>
          </w:tcPr>
          <w:p w:rsidR="00C9593B" w:rsidRPr="00175F78" w:rsidRDefault="00C9593B"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611"/>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color w:val="000000"/>
                <w:sz w:val="24"/>
                <w:szCs w:val="24"/>
              </w:rPr>
            </w:pPr>
            <w:r w:rsidRPr="00175F78">
              <w:rPr>
                <w:rFonts w:ascii="Arial" w:eastAsia="Times New Roman" w:hAnsi="Arial" w:cs="Arial"/>
                <w:color w:val="000000"/>
                <w:sz w:val="24"/>
                <w:szCs w:val="24"/>
              </w:rPr>
              <w:t>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Keselarasan IKU:</w:t>
            </w:r>
            <w:r w:rsidRPr="00175F78">
              <w:rPr>
                <w:rFonts w:ascii="Arial" w:eastAsia="Times New Roman" w:hAnsi="Arial" w:cs="Arial"/>
                <w:i/>
                <w:iCs/>
                <w:sz w:val="24"/>
                <w:szCs w:val="24"/>
              </w:rPr>
              <w:br/>
              <w:t>- IKU Unit Kerja merupakan breakdown dari IKU Pemerintah Daerah atau K/L;</w:t>
            </w:r>
            <w:r w:rsidRPr="00175F78">
              <w:rPr>
                <w:rFonts w:ascii="Arial" w:eastAsia="Times New Roman" w:hAnsi="Arial" w:cs="Arial"/>
                <w:i/>
                <w:iCs/>
                <w:sz w:val="24"/>
                <w:szCs w:val="24"/>
              </w:rPr>
              <w:br/>
              <w:t>- Indikator Kinerja Utama Unit Kerja menjadi penyebab (memiliki hubungan kausalitas) terwujudnya tujuan dan sasaran yang ditetapkan Pemerintah Daerah atau K/L</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791"/>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lastRenderedPageBreak/>
              <w:t>9</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Indikator kinerja sasaran dapat diukur secara obyektif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Indikator sasaran dapat diukur (measurable);</w:t>
            </w:r>
            <w:r w:rsidRPr="00175F78">
              <w:rPr>
                <w:rFonts w:ascii="Arial" w:eastAsia="Times New Roman" w:hAnsi="Arial" w:cs="Arial"/>
                <w:i/>
                <w:iCs/>
                <w:sz w:val="24"/>
                <w:szCs w:val="24"/>
              </w:rPr>
              <w:br/>
              <w:t xml:space="preserve">b, apabila 80% &lt; Indikator yang dapat diukur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Indikator yang dapat diukur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d apabila 20% &lt; Indikator yang dapat diukur</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Indikator yang dapat diukur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485"/>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Dapat diukur artinya:</w:t>
            </w:r>
            <w:r w:rsidRPr="00175F78">
              <w:rPr>
                <w:rFonts w:ascii="Arial" w:eastAsia="Times New Roman" w:hAnsi="Arial" w:cs="Arial"/>
                <w:i/>
                <w:iCs/>
                <w:sz w:val="24"/>
                <w:szCs w:val="24"/>
              </w:rPr>
              <w:br/>
              <w:t>- jelas satuan ukurannya;</w:t>
            </w:r>
            <w:r w:rsidRPr="00175F78">
              <w:rPr>
                <w:rFonts w:ascii="Arial" w:eastAsia="Times New Roman" w:hAnsi="Arial" w:cs="Arial"/>
                <w:i/>
                <w:iCs/>
                <w:sz w:val="24"/>
                <w:szCs w:val="24"/>
              </w:rPr>
              <w:br/>
              <w:t>- formulasi perhitungan dapat diidentifikasi</w:t>
            </w:r>
            <w:r w:rsidRPr="00175F78">
              <w:rPr>
                <w:rFonts w:ascii="Arial" w:eastAsia="Times New Roman" w:hAnsi="Arial" w:cs="Arial"/>
                <w:i/>
                <w:iCs/>
                <w:sz w:val="24"/>
                <w:szCs w:val="24"/>
              </w:rPr>
              <w:br/>
              <w:t xml:space="preserve">- cara perhitungannya disepakati banyak pihak </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989"/>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10</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Indikator kinerja sasaran menggambarkan hasil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Indikator sasaran telah menggambarkan hasil (outcome), bukan proses/kegiatan;</w:t>
            </w:r>
            <w:r w:rsidRPr="00175F78">
              <w:rPr>
                <w:rFonts w:ascii="Arial" w:eastAsia="Times New Roman" w:hAnsi="Arial" w:cs="Arial"/>
                <w:i/>
                <w:iCs/>
                <w:sz w:val="24"/>
                <w:szCs w:val="24"/>
              </w:rPr>
              <w:br/>
              <w:t xml:space="preserve">b, apabila 80% &lt; Indikator yang menggambarkan hasil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c, apabila 40% &lt; Indikator yang menggambarkan hasil</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IIndikator yang menggambarkan hasil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Indikator yang menggambarkan hasil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215"/>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Menggambarkan hasil:</w:t>
            </w:r>
            <w:r w:rsidRPr="00175F78">
              <w:rPr>
                <w:rFonts w:ascii="Arial" w:eastAsia="Times New Roman" w:hAnsi="Arial" w:cs="Arial"/>
                <w:i/>
                <w:iCs/>
                <w:sz w:val="24"/>
                <w:szCs w:val="24"/>
              </w:rPr>
              <w:br/>
              <w:t>- berkualitas outcome atau output penting</w:t>
            </w:r>
            <w:r w:rsidRPr="00175F78">
              <w:rPr>
                <w:rFonts w:ascii="Arial" w:eastAsia="Times New Roman" w:hAnsi="Arial" w:cs="Arial"/>
                <w:i/>
                <w:iCs/>
                <w:sz w:val="24"/>
                <w:szCs w:val="24"/>
              </w:rPr>
              <w:br/>
              <w:t>- bukan proses/kegiatan</w:t>
            </w:r>
            <w:r w:rsidRPr="00175F78">
              <w:rPr>
                <w:rFonts w:ascii="Arial" w:eastAsia="Times New Roman" w:hAnsi="Arial" w:cs="Arial"/>
                <w:i/>
                <w:iCs/>
                <w:sz w:val="24"/>
                <w:szCs w:val="24"/>
              </w:rPr>
              <w:br/>
              <w:t>- menggambarkan kondisi atau output penting yang ingin diwujudkan</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C9593B" w:rsidRPr="00175F78" w:rsidTr="00C9593B">
        <w:trPr>
          <w:trHeight w:val="998"/>
          <w:jc w:val="center"/>
        </w:trPr>
        <w:tc>
          <w:tcPr>
            <w:tcW w:w="700" w:type="dxa"/>
            <w:vMerge w:val="restart"/>
            <w:tcBorders>
              <w:top w:val="single" w:sz="4" w:space="0" w:color="auto"/>
              <w:left w:val="single" w:sz="4" w:space="0" w:color="auto"/>
              <w:right w:val="single" w:sz="4" w:space="0" w:color="auto"/>
            </w:tcBorders>
            <w:shd w:val="clear" w:color="auto" w:fill="auto"/>
            <w:hideMark/>
          </w:tcPr>
          <w:p w:rsidR="00C9593B" w:rsidRPr="00175F78" w:rsidRDefault="00C9593B"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11</w:t>
            </w:r>
          </w:p>
        </w:tc>
        <w:tc>
          <w:tcPr>
            <w:tcW w:w="4520" w:type="dxa"/>
            <w:vMerge w:val="restart"/>
            <w:tcBorders>
              <w:top w:val="single" w:sz="4" w:space="0" w:color="auto"/>
              <w:left w:val="single" w:sz="4" w:space="0" w:color="auto"/>
              <w:right w:val="single" w:sz="4" w:space="0" w:color="auto"/>
            </w:tcBorders>
            <w:shd w:val="clear" w:color="auto" w:fill="auto"/>
            <w:hideMark/>
          </w:tcPr>
          <w:p w:rsidR="00C9593B" w:rsidRPr="00175F78" w:rsidRDefault="00C9593B"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Indikator kinerja sasaran relevan dengan sasaran yang akan diukur</w:t>
            </w:r>
          </w:p>
        </w:tc>
        <w:tc>
          <w:tcPr>
            <w:tcW w:w="9085" w:type="dxa"/>
            <w:tcBorders>
              <w:top w:val="single" w:sz="4" w:space="0" w:color="auto"/>
              <w:left w:val="nil"/>
              <w:bottom w:val="single" w:sz="4" w:space="0" w:color="auto"/>
              <w:right w:val="single" w:sz="4" w:space="0" w:color="auto"/>
            </w:tcBorders>
            <w:shd w:val="clear" w:color="auto" w:fill="auto"/>
            <w:hideMark/>
          </w:tcPr>
          <w:p w:rsidR="00C9593B" w:rsidRPr="00175F78" w:rsidRDefault="00C9593B"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80% Indikator sasaran terkait langsung (relevan) dengan sasaran atau kondisi yang akan diwujudkan;</w:t>
            </w:r>
            <w:r w:rsidRPr="00175F78">
              <w:rPr>
                <w:rFonts w:ascii="Arial" w:eastAsia="Times New Roman" w:hAnsi="Arial" w:cs="Arial"/>
                <w:i/>
                <w:iCs/>
                <w:sz w:val="24"/>
                <w:szCs w:val="24"/>
              </w:rPr>
              <w:br/>
              <w:t xml:space="preserve">b, apabila 60% &lt; indikator yg relevan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c, apabila 40% &lt; indikator yg relevan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60%;</w:t>
            </w:r>
            <w:r w:rsidRPr="00175F78">
              <w:rPr>
                <w:rFonts w:ascii="Arial" w:eastAsia="Times New Roman" w:hAnsi="Arial" w:cs="Arial"/>
                <w:i/>
                <w:iCs/>
                <w:sz w:val="24"/>
                <w:szCs w:val="24"/>
              </w:rPr>
              <w:br/>
              <w:t xml:space="preserve">d apabila 20% &lt; indikator yg relevan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indikator yg relevan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vMerge w:val="restart"/>
            <w:tcBorders>
              <w:top w:val="single" w:sz="4" w:space="0" w:color="auto"/>
              <w:left w:val="single" w:sz="4" w:space="0" w:color="auto"/>
              <w:right w:val="single" w:sz="4" w:space="0" w:color="auto"/>
            </w:tcBorders>
            <w:shd w:val="clear" w:color="auto" w:fill="auto"/>
            <w:noWrap/>
            <w:hideMark/>
          </w:tcPr>
          <w:p w:rsidR="00C9593B" w:rsidRPr="00175F78" w:rsidRDefault="00C9593B"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C9593B" w:rsidRPr="00175F78" w:rsidTr="00C9593B">
        <w:trPr>
          <w:trHeight w:val="1146"/>
          <w:jc w:val="center"/>
        </w:trPr>
        <w:tc>
          <w:tcPr>
            <w:tcW w:w="700" w:type="dxa"/>
            <w:vMerge/>
            <w:tcBorders>
              <w:left w:val="single" w:sz="4" w:space="0" w:color="auto"/>
              <w:right w:val="single" w:sz="4" w:space="0" w:color="auto"/>
            </w:tcBorders>
            <w:vAlign w:val="center"/>
            <w:hideMark/>
          </w:tcPr>
          <w:p w:rsidR="00C9593B" w:rsidRPr="00175F78" w:rsidRDefault="00C9593B" w:rsidP="00175F78">
            <w:pPr>
              <w:spacing w:after="0" w:line="240" w:lineRule="auto"/>
              <w:rPr>
                <w:rFonts w:ascii="Arial" w:eastAsia="Times New Roman" w:hAnsi="Arial" w:cs="Arial"/>
                <w:sz w:val="24"/>
                <w:szCs w:val="24"/>
              </w:rPr>
            </w:pPr>
          </w:p>
        </w:tc>
        <w:tc>
          <w:tcPr>
            <w:tcW w:w="4520" w:type="dxa"/>
            <w:vMerge/>
            <w:tcBorders>
              <w:left w:val="single" w:sz="4" w:space="0" w:color="auto"/>
              <w:right w:val="single" w:sz="4" w:space="0" w:color="auto"/>
            </w:tcBorders>
            <w:vAlign w:val="center"/>
            <w:hideMark/>
          </w:tcPr>
          <w:p w:rsidR="00C9593B" w:rsidRPr="00175F78" w:rsidRDefault="00C9593B"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C9593B" w:rsidRPr="00175F78" w:rsidRDefault="00C9593B"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Relevan:</w:t>
            </w:r>
            <w:r w:rsidRPr="00175F78">
              <w:rPr>
                <w:rFonts w:ascii="Arial" w:eastAsia="Times New Roman" w:hAnsi="Arial" w:cs="Arial"/>
                <w:i/>
                <w:iCs/>
                <w:sz w:val="24"/>
                <w:szCs w:val="24"/>
              </w:rPr>
              <w:br w:type="page"/>
              <w:t>- terkait langsung dengan sasaran atau kondisi yang akan diukur</w:t>
            </w:r>
            <w:r w:rsidRPr="00175F78">
              <w:rPr>
                <w:rFonts w:ascii="Arial" w:eastAsia="Times New Roman" w:hAnsi="Arial" w:cs="Arial"/>
                <w:i/>
                <w:iCs/>
                <w:sz w:val="24"/>
                <w:szCs w:val="24"/>
              </w:rPr>
              <w:br w:type="page"/>
              <w:t>- Mewakili (representatif) sasaran/kondisi yang akan diwujudkan</w:t>
            </w:r>
            <w:r w:rsidRPr="00175F78">
              <w:rPr>
                <w:rFonts w:ascii="Arial" w:eastAsia="Times New Roman" w:hAnsi="Arial" w:cs="Arial"/>
                <w:i/>
                <w:iCs/>
                <w:sz w:val="24"/>
                <w:szCs w:val="24"/>
              </w:rPr>
              <w:br w:type="page"/>
              <w:t>- Indikator mengindikasikan (mencerminkan) terwujudnya kinerja atau sasaran strategis yang ditetapkan</w:t>
            </w:r>
          </w:p>
        </w:tc>
        <w:tc>
          <w:tcPr>
            <w:tcW w:w="2700" w:type="dxa"/>
            <w:vMerge/>
            <w:tcBorders>
              <w:left w:val="single" w:sz="4" w:space="0" w:color="auto"/>
              <w:right w:val="single" w:sz="4" w:space="0" w:color="auto"/>
            </w:tcBorders>
            <w:vAlign w:val="center"/>
            <w:hideMark/>
          </w:tcPr>
          <w:p w:rsidR="00C9593B" w:rsidRPr="00175F78" w:rsidRDefault="00C9593B" w:rsidP="00175F78">
            <w:pPr>
              <w:spacing w:after="0" w:line="240" w:lineRule="auto"/>
              <w:rPr>
                <w:rFonts w:ascii="Arial" w:eastAsia="Times New Roman" w:hAnsi="Arial" w:cs="Arial"/>
                <w:color w:val="FF0000"/>
                <w:sz w:val="24"/>
                <w:szCs w:val="24"/>
              </w:rPr>
            </w:pPr>
          </w:p>
        </w:tc>
      </w:tr>
      <w:tr w:rsidR="00175F78" w:rsidRPr="00175F78" w:rsidTr="00C9593B">
        <w:trPr>
          <w:trHeight w:val="521"/>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12</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Indikator kinerja sasaran cukup untuk mengukur sasarannya</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indikator yang ditetapkan telah cukup untuk mengukur atau menggambarkan sasaran atau kondisi yang akan diwujudkan;</w:t>
            </w:r>
            <w:r w:rsidRPr="00175F78">
              <w:rPr>
                <w:rFonts w:ascii="Arial" w:eastAsia="Times New Roman" w:hAnsi="Arial" w:cs="Arial"/>
                <w:i/>
                <w:iCs/>
                <w:sz w:val="24"/>
                <w:szCs w:val="24"/>
              </w:rPr>
              <w:br/>
              <w:t xml:space="preserve">b, apabila 80% &lt; indikator yang cukup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indikator yang cukup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r>
            <w:r w:rsidRPr="00175F78">
              <w:rPr>
                <w:rFonts w:ascii="Arial" w:eastAsia="Times New Roman" w:hAnsi="Arial" w:cs="Arial"/>
                <w:i/>
                <w:iCs/>
                <w:sz w:val="24"/>
                <w:szCs w:val="24"/>
              </w:rPr>
              <w:lastRenderedPageBreak/>
              <w:t xml:space="preserve">d apabila 20% &lt; indikator yang  cukup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indikator yang cukup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lastRenderedPageBreak/>
              <w:t> </w:t>
            </w:r>
          </w:p>
        </w:tc>
      </w:tr>
      <w:tr w:rsidR="00175F78" w:rsidRPr="00175F78" w:rsidTr="00C9593B">
        <w:trPr>
          <w:trHeight w:val="233"/>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lastRenderedPageBreak/>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Cukup artinya:</w:t>
            </w:r>
            <w:r w:rsidRPr="00175F78">
              <w:rPr>
                <w:rFonts w:ascii="Arial" w:eastAsia="Times New Roman" w:hAnsi="Arial" w:cs="Arial"/>
                <w:i/>
                <w:iCs/>
                <w:sz w:val="24"/>
                <w:szCs w:val="24"/>
              </w:rPr>
              <w:br/>
              <w:t>-  Representatif (alat ukur yg mewakili) untuk mengukur kinerja yang seharusnya (lihat penjelasan A.I.b.17)</w:t>
            </w:r>
            <w:r w:rsidRPr="00175F78">
              <w:rPr>
                <w:rFonts w:ascii="Arial" w:eastAsia="Times New Roman" w:hAnsi="Arial" w:cs="Arial"/>
                <w:i/>
                <w:iCs/>
                <w:sz w:val="24"/>
                <w:szCs w:val="24"/>
              </w:rPr>
              <w:br/>
              <w:t xml:space="preserve">- Jumlahnya memadai utk menyimpulkan tercapainya sasaran </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016"/>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13</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Indikator kinerja sasaran telah diukur realisasinya</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Indikator yang ditetapkan telah diukur realisasinya dan dilaporkan dalam LAKIP;</w:t>
            </w:r>
            <w:r w:rsidRPr="00175F78">
              <w:rPr>
                <w:rFonts w:ascii="Arial" w:eastAsia="Times New Roman" w:hAnsi="Arial" w:cs="Arial"/>
                <w:i/>
                <w:iCs/>
                <w:sz w:val="24"/>
                <w:szCs w:val="24"/>
              </w:rPr>
              <w:br/>
              <w:t xml:space="preserve">b, apabila 80% &lt; Indikator yang ditetapkan telah diukur realisasinya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Indikator yang ditetapkan telah diukur realisasinya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Indikator yang ditetapkan telah diukur realisasinya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Indikator yang ditetapkan telah diukur realisasinya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96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14</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000000"/>
                <w:sz w:val="24"/>
                <w:szCs w:val="24"/>
              </w:rPr>
            </w:pPr>
            <w:r w:rsidRPr="00175F78">
              <w:rPr>
                <w:rFonts w:ascii="Arial" w:eastAsia="Times New Roman" w:hAnsi="Arial" w:cs="Arial"/>
                <w:color w:val="000000"/>
                <w:sz w:val="24"/>
                <w:szCs w:val="24"/>
              </w:rPr>
              <w:t>Indikator kinera sasaran unit kerja telah selaras dengan indikator kinerja IP</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24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indikator Unit Kerja telah selaras dengan indikator K/L atau Pemerintah Daerah;</w:t>
            </w:r>
            <w:r w:rsidRPr="00175F78">
              <w:rPr>
                <w:rFonts w:ascii="Arial" w:eastAsia="Times New Roman" w:hAnsi="Arial" w:cs="Arial"/>
                <w:i/>
                <w:iCs/>
                <w:sz w:val="24"/>
                <w:szCs w:val="24"/>
              </w:rPr>
              <w:br/>
              <w:t>b, apabila 80% &lt; keselarasan indikator &lt; 95%;</w:t>
            </w:r>
            <w:r w:rsidRPr="00175F78">
              <w:rPr>
                <w:rFonts w:ascii="Arial" w:eastAsia="Times New Roman" w:hAnsi="Arial" w:cs="Arial"/>
                <w:i/>
                <w:iCs/>
                <w:sz w:val="24"/>
                <w:szCs w:val="24"/>
              </w:rPr>
              <w:br/>
              <w:t>c, apabila 40% &lt; keselarasan indikator &lt; 80%;</w:t>
            </w:r>
            <w:r w:rsidRPr="00175F78">
              <w:rPr>
                <w:rFonts w:ascii="Arial" w:eastAsia="Times New Roman" w:hAnsi="Arial" w:cs="Arial"/>
                <w:i/>
                <w:iCs/>
                <w:sz w:val="24"/>
                <w:szCs w:val="24"/>
              </w:rPr>
              <w:br/>
              <w:t>d apabila 20% &lt; keselarasan indikator &lt; 40%</w:t>
            </w:r>
            <w:r w:rsidRPr="00175F78">
              <w:rPr>
                <w:rFonts w:ascii="Arial" w:eastAsia="Times New Roman" w:hAnsi="Arial" w:cs="Arial"/>
                <w:i/>
                <w:iCs/>
                <w:sz w:val="24"/>
                <w:szCs w:val="24"/>
              </w:rPr>
              <w:br/>
              <w:t xml:space="preserve">e, apabila keselarasan indikator &lt; 20%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53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color w:val="000000"/>
                <w:sz w:val="24"/>
                <w:szCs w:val="24"/>
              </w:rPr>
            </w:pPr>
            <w:r w:rsidRPr="00175F78">
              <w:rPr>
                <w:rFonts w:ascii="Arial" w:eastAsia="Times New Roman" w:hAnsi="Arial" w:cs="Arial"/>
                <w:color w:val="000000"/>
                <w:sz w:val="24"/>
                <w:szCs w:val="24"/>
              </w:rPr>
              <w:t>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Keselarasan indikator:</w:t>
            </w:r>
            <w:r w:rsidRPr="00175F78">
              <w:rPr>
                <w:rFonts w:ascii="Arial" w:eastAsia="Times New Roman" w:hAnsi="Arial" w:cs="Arial"/>
                <w:i/>
                <w:iCs/>
                <w:sz w:val="24"/>
                <w:szCs w:val="24"/>
              </w:rPr>
              <w:br/>
              <w:t>- indikator Unit Kerja merupakan breakdown dari indikator K/L atau Pemerintah Daerah;</w:t>
            </w:r>
            <w:r w:rsidRPr="00175F78">
              <w:rPr>
                <w:rFonts w:ascii="Arial" w:eastAsia="Times New Roman" w:hAnsi="Arial" w:cs="Arial"/>
                <w:i/>
                <w:iCs/>
                <w:sz w:val="24"/>
                <w:szCs w:val="24"/>
              </w:rPr>
              <w:br/>
              <w:t>- Indikator Unit Kerja menjadi penyebab (memiliki hubungan kausalitas) terwujudnya tujuan dan sasaran yang ditetapkan K/L atau Pemerintah Daerah</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872"/>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15</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Pengumpulan data kinerja dapat diandalkan</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data (capaian) kinerja yang dihasilkan dapat diandalkan;</w:t>
            </w:r>
            <w:r w:rsidRPr="00175F78">
              <w:rPr>
                <w:rFonts w:ascii="Arial" w:eastAsia="Times New Roman" w:hAnsi="Arial" w:cs="Arial"/>
                <w:i/>
                <w:iCs/>
                <w:sz w:val="24"/>
                <w:szCs w:val="24"/>
              </w:rPr>
              <w:br/>
              <w:t xml:space="preserve">b, apabila 80% &lt; data (capaian) kinerja yang dapat diandalkan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data (capaian) kinerja yang dapat diandalkan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data (capaian) kinerja yang dapat diandalkan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data (capaian) kinerja yang dapat diandalkan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872"/>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Pengumpulan data kinerja dapat diandalkan;</w:t>
            </w:r>
            <w:r w:rsidRPr="00175F78">
              <w:rPr>
                <w:rFonts w:ascii="Arial" w:eastAsia="Times New Roman" w:hAnsi="Arial" w:cs="Arial"/>
                <w:i/>
                <w:iCs/>
                <w:sz w:val="24"/>
                <w:szCs w:val="24"/>
              </w:rPr>
              <w:br w:type="page"/>
              <w:t>- Informasi capaian kinerja berdasarkan fakta sebenarnya atau bukti yang memadai dan dapat dipertanggungjawabkan;</w:t>
            </w:r>
            <w:r w:rsidRPr="00175F78">
              <w:rPr>
                <w:rFonts w:ascii="Arial" w:eastAsia="Times New Roman" w:hAnsi="Arial" w:cs="Arial"/>
                <w:i/>
                <w:iCs/>
                <w:sz w:val="24"/>
                <w:szCs w:val="24"/>
              </w:rPr>
              <w:br w:type="page"/>
              <w:t>- Data yang dikumpulkan didasarkan suatu mekanisme yang memadai atau terstruktur (tidak bersifat dadakan);</w:t>
            </w:r>
            <w:r w:rsidRPr="00175F78">
              <w:rPr>
                <w:rFonts w:ascii="Arial" w:eastAsia="Times New Roman" w:hAnsi="Arial" w:cs="Arial"/>
                <w:i/>
                <w:iCs/>
                <w:sz w:val="24"/>
                <w:szCs w:val="24"/>
              </w:rPr>
              <w:br w:type="page"/>
              <w:t>-  Data kinerja yang diperoleh tepat waktu;</w:t>
            </w:r>
            <w:r w:rsidRPr="00175F78">
              <w:rPr>
                <w:rFonts w:ascii="Arial" w:eastAsia="Times New Roman" w:hAnsi="Arial" w:cs="Arial"/>
                <w:i/>
                <w:iCs/>
                <w:sz w:val="24"/>
                <w:szCs w:val="24"/>
              </w:rPr>
              <w:br w:type="page"/>
              <w:t>- Data yang dikumpulkan memiliki tingkat kesalahan yang minimal;</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27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12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III.</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IMPLEMENTASI PENGUKURAN (6%)</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Jawaban tentang Implemetasi Pengukuran harus selalu dikaitkan dengan (dipengaruhi oleh) kondisi (jawaban) tentang Pemenuhan dan Kualitas Pengukuran</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872"/>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16</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IKU telah dimanfaatkan dalam dokumen-dokumen perencanaan dan penganggaran</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IKU yang ditetapkan telah dimanfaatkan dalam perencanaan dan penganggaran;</w:t>
            </w:r>
            <w:r w:rsidRPr="00175F78">
              <w:rPr>
                <w:rFonts w:ascii="Arial" w:eastAsia="Times New Roman" w:hAnsi="Arial" w:cs="Arial"/>
                <w:i/>
                <w:iCs/>
                <w:sz w:val="24"/>
                <w:szCs w:val="24"/>
              </w:rPr>
              <w:br/>
              <w:t xml:space="preserve">b, apabila 80% &lt; IKU yang telah dimanfaatkan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IKU yang telah dimanfaatkan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IKU yang telah dimanfaatkan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IKU yang telah dimanfaatkan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560"/>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Dimanfaatkan dalam dokumen perencanaan dan penganggaran:</w:t>
            </w:r>
            <w:r w:rsidRPr="00175F78">
              <w:rPr>
                <w:rFonts w:ascii="Arial" w:eastAsia="Times New Roman" w:hAnsi="Arial" w:cs="Arial"/>
                <w:i/>
                <w:iCs/>
                <w:sz w:val="24"/>
                <w:szCs w:val="24"/>
              </w:rPr>
              <w:br/>
              <w:t>- dijadikan alat ukur pencapaian tujuan/sasaran utama dalam dokumen Renstra, Rencana Kinerja Tahunan dan PK</w:t>
            </w:r>
            <w:r w:rsidRPr="00175F78">
              <w:rPr>
                <w:rFonts w:ascii="Arial" w:eastAsia="Times New Roman" w:hAnsi="Arial" w:cs="Arial"/>
                <w:i/>
                <w:iCs/>
                <w:sz w:val="24"/>
                <w:szCs w:val="24"/>
              </w:rPr>
              <w:br/>
              <w:t>- dijadikan alat ukur tercapainya outcome atau hasil-hasil program yang ditetapkan dalam dokumen anggaran (RKA)</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187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17</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000000"/>
                <w:sz w:val="24"/>
                <w:szCs w:val="24"/>
              </w:rPr>
            </w:pPr>
            <w:r w:rsidRPr="00175F78">
              <w:rPr>
                <w:rFonts w:ascii="Arial" w:eastAsia="Times New Roman" w:hAnsi="Arial" w:cs="Arial"/>
                <w:color w:val="000000"/>
                <w:sz w:val="24"/>
                <w:szCs w:val="24"/>
              </w:rPr>
              <w:t>IKU telah dimanfaatkan untuk penilaian kinerja</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terdapat bukti yang cukup IKU telah dimanfaatkan sepenuhnya sebagaimana kriteria yang ditetapkan;</w:t>
            </w:r>
            <w:r w:rsidRPr="00175F78">
              <w:rPr>
                <w:rFonts w:ascii="Arial" w:eastAsia="Times New Roman" w:hAnsi="Arial" w:cs="Arial"/>
                <w:i/>
                <w:iCs/>
                <w:sz w:val="24"/>
                <w:szCs w:val="24"/>
              </w:rPr>
              <w:br/>
              <w:t>b, apabila IKU yang ada dimanfaatkan sesuai kriteria namun tidak termasuk pengenaan sanksi atau punishment;</w:t>
            </w:r>
            <w:r w:rsidRPr="00175F78">
              <w:rPr>
                <w:rFonts w:ascii="Arial" w:eastAsia="Times New Roman" w:hAnsi="Arial" w:cs="Arial"/>
                <w:i/>
                <w:iCs/>
                <w:sz w:val="24"/>
                <w:szCs w:val="24"/>
              </w:rPr>
              <w:br/>
              <w:t>c, apabila hanya terdapat pengukuran IKU;</w:t>
            </w:r>
            <w:r w:rsidRPr="00175F78">
              <w:rPr>
                <w:rFonts w:ascii="Arial" w:eastAsia="Times New Roman" w:hAnsi="Arial" w:cs="Arial"/>
                <w:i/>
                <w:iCs/>
                <w:sz w:val="24"/>
                <w:szCs w:val="24"/>
              </w:rPr>
              <w:br/>
              <w:t>d apabila  IKU yang SMART &gt; 50% dan dapat dimanfaatkan untuk mengukur/menilai kinerja</w:t>
            </w:r>
            <w:r w:rsidRPr="00175F78">
              <w:rPr>
                <w:rFonts w:ascii="Arial" w:eastAsia="Times New Roman" w:hAnsi="Arial" w:cs="Arial"/>
                <w:i/>
                <w:iCs/>
                <w:sz w:val="24"/>
                <w:szCs w:val="24"/>
              </w:rPr>
              <w:br/>
              <w:t xml:space="preserve">e, apabila IKU yang SMART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50%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32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lastRenderedPageBreak/>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000000"/>
                <w:sz w:val="24"/>
                <w:szCs w:val="24"/>
              </w:rPr>
            </w:pPr>
            <w:r w:rsidRPr="00175F78">
              <w:rPr>
                <w:rFonts w:ascii="Arial" w:eastAsia="Times New Roman" w:hAnsi="Arial" w:cs="Arial"/>
                <w:color w:val="000000"/>
                <w:sz w:val="24"/>
                <w:szCs w:val="24"/>
              </w:rPr>
              <w:t>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Dimanfaatkan untuk penilaian kinerja memenuhi kriteria sbb:</w:t>
            </w:r>
            <w:r w:rsidRPr="00175F78">
              <w:rPr>
                <w:rFonts w:ascii="Arial" w:eastAsia="Times New Roman" w:hAnsi="Arial" w:cs="Arial"/>
                <w:i/>
                <w:iCs/>
                <w:sz w:val="24"/>
                <w:szCs w:val="24"/>
              </w:rPr>
              <w:br/>
              <w:t>- Capaian IKU dijadikan dasar penilaian kinerja</w:t>
            </w:r>
            <w:r w:rsidRPr="00175F78">
              <w:rPr>
                <w:rFonts w:ascii="Arial" w:eastAsia="Times New Roman" w:hAnsi="Arial" w:cs="Arial"/>
                <w:i/>
                <w:iCs/>
                <w:sz w:val="24"/>
                <w:szCs w:val="24"/>
              </w:rPr>
              <w:br/>
              <w:t>- Capaian IKU dijadikan dasar reward atau punishment</w:t>
            </w:r>
            <w:r w:rsidRPr="00175F78">
              <w:rPr>
                <w:rFonts w:ascii="Arial" w:eastAsia="Times New Roman" w:hAnsi="Arial" w:cs="Arial"/>
                <w:i/>
                <w:iCs/>
                <w:sz w:val="24"/>
                <w:szCs w:val="24"/>
              </w:rPr>
              <w:br/>
              <w:t xml:space="preserve">- Capaian IKU dijadikan dasar promosi atau kenaikan/penurunan peringkat </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77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18</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IKU telah </w:t>
            </w:r>
            <w:r w:rsidRPr="00175F78">
              <w:rPr>
                <w:rFonts w:ascii="Arial" w:eastAsia="Times New Roman" w:hAnsi="Arial" w:cs="Arial"/>
                <w:b/>
                <w:bCs/>
                <w:i/>
                <w:iCs/>
                <w:sz w:val="24"/>
                <w:szCs w:val="24"/>
              </w:rPr>
              <w:t>direviu secara berkala</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b/>
                <w:bCs/>
                <w:i/>
                <w:iCs/>
                <w:sz w:val="24"/>
                <w:szCs w:val="24"/>
              </w:rPr>
              <w:t>a</w:t>
            </w:r>
            <w:r w:rsidRPr="00175F78">
              <w:rPr>
                <w:rFonts w:ascii="Arial" w:eastAsia="Times New Roman" w:hAnsi="Arial" w:cs="Arial"/>
                <w:i/>
                <w:iCs/>
                <w:sz w:val="24"/>
                <w:szCs w:val="24"/>
              </w:rPr>
              <w:t xml:space="preserve">, apabila IKU telah </w:t>
            </w:r>
            <w:r w:rsidRPr="00175F78">
              <w:rPr>
                <w:rFonts w:ascii="Arial" w:eastAsia="Times New Roman" w:hAnsi="Arial" w:cs="Arial"/>
                <w:b/>
                <w:bCs/>
                <w:i/>
                <w:iCs/>
                <w:sz w:val="24"/>
                <w:szCs w:val="24"/>
              </w:rPr>
              <w:t xml:space="preserve">direvisi </w:t>
            </w:r>
            <w:r w:rsidRPr="00175F78">
              <w:rPr>
                <w:rFonts w:ascii="Arial" w:eastAsia="Times New Roman" w:hAnsi="Arial" w:cs="Arial"/>
                <w:i/>
                <w:iCs/>
                <w:sz w:val="24"/>
                <w:szCs w:val="24"/>
              </w:rPr>
              <w:t xml:space="preserve">dan hasilnya </w:t>
            </w:r>
            <w:r w:rsidRPr="00175F78">
              <w:rPr>
                <w:rFonts w:ascii="Arial" w:eastAsia="Times New Roman" w:hAnsi="Arial" w:cs="Arial"/>
                <w:b/>
                <w:bCs/>
                <w:i/>
                <w:iCs/>
                <w:sz w:val="24"/>
                <w:szCs w:val="24"/>
              </w:rPr>
              <w:t>menunjukkan kondisi yang lebih baik (inovatif)</w:t>
            </w:r>
            <w:r w:rsidRPr="00175F78">
              <w:rPr>
                <w:rFonts w:ascii="Arial" w:eastAsia="Times New Roman" w:hAnsi="Arial" w:cs="Arial"/>
                <w:i/>
                <w:iCs/>
                <w:sz w:val="24"/>
                <w:szCs w:val="24"/>
              </w:rPr>
              <w:t>;</w:t>
            </w:r>
            <w:r w:rsidRPr="00175F78">
              <w:rPr>
                <w:rFonts w:ascii="Arial" w:eastAsia="Times New Roman" w:hAnsi="Arial" w:cs="Arial"/>
                <w:i/>
                <w:iCs/>
                <w:sz w:val="24"/>
                <w:szCs w:val="24"/>
              </w:rPr>
              <w:br/>
            </w:r>
            <w:r w:rsidRPr="00175F78">
              <w:rPr>
                <w:rFonts w:ascii="Arial" w:eastAsia="Times New Roman" w:hAnsi="Arial" w:cs="Arial"/>
                <w:b/>
                <w:bCs/>
                <w:i/>
                <w:iCs/>
                <w:sz w:val="24"/>
                <w:szCs w:val="24"/>
              </w:rPr>
              <w:t>b</w:t>
            </w:r>
            <w:r w:rsidRPr="00175F78">
              <w:rPr>
                <w:rFonts w:ascii="Arial" w:eastAsia="Times New Roman" w:hAnsi="Arial" w:cs="Arial"/>
                <w:i/>
                <w:iCs/>
                <w:sz w:val="24"/>
                <w:szCs w:val="24"/>
              </w:rPr>
              <w:t>, apabila IKU telah direviu secara berkala dan hasilnya masih relevan dengan kondisi saat ini;</w:t>
            </w:r>
            <w:r w:rsidRPr="00175F78">
              <w:rPr>
                <w:rFonts w:ascii="Arial" w:eastAsia="Times New Roman" w:hAnsi="Arial" w:cs="Arial"/>
                <w:i/>
                <w:iCs/>
                <w:sz w:val="24"/>
                <w:szCs w:val="24"/>
              </w:rPr>
              <w:br/>
            </w:r>
            <w:r w:rsidRPr="00175F78">
              <w:rPr>
                <w:rFonts w:ascii="Arial" w:eastAsia="Times New Roman" w:hAnsi="Arial" w:cs="Arial"/>
                <w:b/>
                <w:bCs/>
                <w:i/>
                <w:iCs/>
                <w:sz w:val="24"/>
                <w:szCs w:val="24"/>
              </w:rPr>
              <w:t>c</w:t>
            </w:r>
            <w:r w:rsidRPr="00175F78">
              <w:rPr>
                <w:rFonts w:ascii="Arial" w:eastAsia="Times New Roman" w:hAnsi="Arial" w:cs="Arial"/>
                <w:i/>
                <w:iCs/>
                <w:sz w:val="24"/>
                <w:szCs w:val="24"/>
              </w:rPr>
              <w:t>, apabila IKU telah direviu, ada upaya perbaikan namun belum ada perbaikan yang signifikan ;</w:t>
            </w:r>
            <w:r w:rsidRPr="00175F78">
              <w:rPr>
                <w:rFonts w:ascii="Arial" w:eastAsia="Times New Roman" w:hAnsi="Arial" w:cs="Arial"/>
                <w:i/>
                <w:iCs/>
                <w:sz w:val="24"/>
                <w:szCs w:val="24"/>
              </w:rPr>
              <w:br/>
            </w:r>
            <w:r w:rsidRPr="00175F78">
              <w:rPr>
                <w:rFonts w:ascii="Arial" w:eastAsia="Times New Roman" w:hAnsi="Arial" w:cs="Arial"/>
                <w:b/>
                <w:bCs/>
                <w:i/>
                <w:iCs/>
                <w:sz w:val="24"/>
                <w:szCs w:val="24"/>
              </w:rPr>
              <w:t xml:space="preserve">d, </w:t>
            </w:r>
            <w:r w:rsidRPr="00175F78">
              <w:rPr>
                <w:rFonts w:ascii="Arial" w:eastAsia="Times New Roman" w:hAnsi="Arial" w:cs="Arial"/>
                <w:i/>
                <w:iCs/>
                <w:sz w:val="24"/>
                <w:szCs w:val="24"/>
              </w:rPr>
              <w:t xml:space="preserve">apabila IKU telah direviu </w:t>
            </w:r>
            <w:r w:rsidRPr="00175F78">
              <w:rPr>
                <w:rFonts w:ascii="Arial" w:eastAsia="Times New Roman" w:hAnsi="Arial" w:cs="Arial"/>
                <w:b/>
                <w:bCs/>
                <w:i/>
                <w:iCs/>
                <w:sz w:val="24"/>
                <w:szCs w:val="24"/>
              </w:rPr>
              <w:br/>
              <w:t>e</w:t>
            </w:r>
            <w:r w:rsidRPr="00175F78">
              <w:rPr>
                <w:rFonts w:ascii="Arial" w:eastAsia="Times New Roman" w:hAnsi="Arial" w:cs="Arial"/>
                <w:i/>
                <w:iCs/>
                <w:sz w:val="24"/>
                <w:szCs w:val="24"/>
              </w:rPr>
              <w:t>, Tidak ada reviu</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2465"/>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19</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Pengukuran kinerja digunakan untuk pengendalian dan pemantauan kinerja secara berkala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Pemilihan a, b, c, d, atau e didasarkan pada professional judgement evaluator, dengan tetap memperhatikan kriteria yang ditetapkan.</w:t>
            </w:r>
            <w:r w:rsidRPr="00175F78">
              <w:rPr>
                <w:rFonts w:ascii="Arial" w:eastAsia="Times New Roman" w:hAnsi="Arial" w:cs="Arial"/>
                <w:i/>
                <w:iCs/>
                <w:sz w:val="24"/>
                <w:szCs w:val="24"/>
              </w:rPr>
              <w:br w:type="page"/>
              <w:t>Sebagai ilustrasi</w:t>
            </w:r>
            <w:proofErr w:type="gramStart"/>
            <w:r w:rsidRPr="00175F78">
              <w:rPr>
                <w:rFonts w:ascii="Arial" w:eastAsia="Times New Roman" w:hAnsi="Arial" w:cs="Arial"/>
                <w:i/>
                <w:iCs/>
                <w:sz w:val="24"/>
                <w:szCs w:val="24"/>
              </w:rPr>
              <w:t>:</w:t>
            </w:r>
            <w:proofErr w:type="gramEnd"/>
            <w:r w:rsidRPr="00175F78">
              <w:rPr>
                <w:rFonts w:ascii="Arial" w:eastAsia="Times New Roman" w:hAnsi="Arial" w:cs="Arial"/>
                <w:i/>
                <w:iCs/>
                <w:sz w:val="24"/>
                <w:szCs w:val="24"/>
              </w:rPr>
              <w:br w:type="page"/>
              <w:t>a, apabila pemanfaatan bersifat ekstensif dan menyeluruh</w:t>
            </w:r>
            <w:r w:rsidRPr="00175F78">
              <w:rPr>
                <w:rFonts w:ascii="Arial" w:eastAsia="Times New Roman" w:hAnsi="Arial" w:cs="Arial"/>
                <w:i/>
                <w:iCs/>
                <w:sz w:val="24"/>
                <w:szCs w:val="24"/>
              </w:rPr>
              <w:br w:type="page"/>
              <w:t>b, apabila pemanfaatan bersifat ekstensif namun belum menyeluruh (sebagian)</w:t>
            </w:r>
            <w:r w:rsidRPr="00175F78">
              <w:rPr>
                <w:rFonts w:ascii="Arial" w:eastAsia="Times New Roman" w:hAnsi="Arial" w:cs="Arial"/>
                <w:i/>
                <w:iCs/>
                <w:sz w:val="24"/>
                <w:szCs w:val="24"/>
              </w:rPr>
              <w:br w:type="page"/>
              <w:t>c, apabila pemanfaatan hanya bersifat sebagian</w:t>
            </w:r>
            <w:r w:rsidRPr="00175F78">
              <w:rPr>
                <w:rFonts w:ascii="Arial" w:eastAsia="Times New Roman" w:hAnsi="Arial" w:cs="Arial"/>
                <w:i/>
                <w:iCs/>
                <w:sz w:val="24"/>
                <w:szCs w:val="24"/>
              </w:rPr>
              <w:br w:type="page"/>
              <w:t>d, apabila kurang dimanfaatkan</w:t>
            </w:r>
            <w:r w:rsidRPr="00175F78">
              <w:rPr>
                <w:rFonts w:ascii="Arial" w:eastAsia="Times New Roman" w:hAnsi="Arial" w:cs="Arial"/>
                <w:i/>
                <w:iCs/>
                <w:sz w:val="24"/>
                <w:szCs w:val="24"/>
              </w:rPr>
              <w:br w:type="page"/>
              <w:t>e, apabila tidak ada pemanfaatan</w:t>
            </w:r>
            <w:r w:rsidRPr="00175F78">
              <w:rPr>
                <w:rFonts w:ascii="Arial" w:eastAsia="Times New Roman" w:hAnsi="Arial" w:cs="Arial"/>
                <w:i/>
                <w:iCs/>
                <w:sz w:val="24"/>
                <w:szCs w:val="24"/>
              </w:rPr>
              <w:br w:type="page"/>
            </w:r>
            <w:r w:rsidRPr="00175F78">
              <w:rPr>
                <w:rFonts w:ascii="Arial" w:eastAsia="Times New Roman" w:hAnsi="Arial" w:cs="Arial"/>
                <w:i/>
                <w:iCs/>
                <w:sz w:val="24"/>
                <w:szCs w:val="24"/>
              </w:rPr>
              <w:br w:type="page"/>
              <w:t>Prasyarat: terdapat pengukuran atau pemantauan kinerja secara berkala (minimal semesteran).</w:t>
            </w:r>
            <w:r w:rsidRPr="00175F78">
              <w:rPr>
                <w:rFonts w:ascii="Arial" w:eastAsia="Times New Roman" w:hAnsi="Arial" w:cs="Arial"/>
                <w:i/>
                <w:iCs/>
                <w:sz w:val="24"/>
                <w:szCs w:val="24"/>
              </w:rPr>
              <w:br w:type="page"/>
            </w:r>
            <w:r w:rsidRPr="00175F78">
              <w:rPr>
                <w:rFonts w:ascii="Arial" w:eastAsia="Times New Roman" w:hAnsi="Arial" w:cs="Arial"/>
                <w:i/>
                <w:iCs/>
                <w:sz w:val="24"/>
                <w:szCs w:val="24"/>
              </w:rPr>
              <w:br w:type="page"/>
              <w:t>digunakan untuk pengendalian dan pemantauan, artinya (kriteria):</w:t>
            </w:r>
            <w:r w:rsidRPr="00175F78">
              <w:rPr>
                <w:rFonts w:ascii="Arial" w:eastAsia="Times New Roman" w:hAnsi="Arial" w:cs="Arial"/>
                <w:i/>
                <w:iCs/>
                <w:sz w:val="24"/>
                <w:szCs w:val="24"/>
              </w:rPr>
              <w:br w:type="page"/>
              <w:t>- Hasil pengukuran menjadi dasar untuk menyimpulkan kemajuan (progress) kinerja</w:t>
            </w:r>
            <w:r w:rsidRPr="00175F78">
              <w:rPr>
                <w:rFonts w:ascii="Arial" w:eastAsia="Times New Roman" w:hAnsi="Arial" w:cs="Arial"/>
                <w:i/>
                <w:iCs/>
                <w:sz w:val="24"/>
                <w:szCs w:val="24"/>
              </w:rPr>
              <w:br w:type="page"/>
              <w:t>- Hasil pengukuran menjadi dasar untuk mengambil tindakan (action) dalam rangka mencapai target kinerja yang ditetapkan</w:t>
            </w:r>
            <w:r w:rsidRPr="00175F78">
              <w:rPr>
                <w:rFonts w:ascii="Arial" w:eastAsia="Times New Roman" w:hAnsi="Arial" w:cs="Arial"/>
                <w:i/>
                <w:iCs/>
                <w:sz w:val="24"/>
                <w:szCs w:val="24"/>
              </w:rPr>
              <w:br w:type="page"/>
              <w:t>- Hasil pengukuran menjadi dasar untuk menyesuaikan strategi untuk mencapai tujuan dan sasaran</w:t>
            </w:r>
            <w:r w:rsidRPr="00175F78">
              <w:rPr>
                <w:rFonts w:ascii="Arial" w:eastAsia="Times New Roman" w:hAnsi="Arial" w:cs="Arial"/>
                <w:i/>
                <w:iCs/>
                <w:sz w:val="24"/>
                <w:szCs w:val="24"/>
              </w:rPr>
              <w:br w:type="page"/>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12"/>
          <w:jc w:val="center"/>
        </w:trPr>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C. PELAPORAN KINERJA (15%)</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I.</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PEMENUHAN PELAPORAN (3%)</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LAKIP telah disusun</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i/>
                <w:iCs/>
                <w:sz w:val="24"/>
                <w:szCs w:val="24"/>
              </w:rPr>
            </w:pPr>
            <w:r w:rsidRPr="00175F78">
              <w:rPr>
                <w:rFonts w:ascii="Arial" w:eastAsia="Times New Roman" w:hAnsi="Arial" w:cs="Arial"/>
                <w:i/>
                <w:iCs/>
                <w:sz w:val="24"/>
                <w:szCs w:val="24"/>
              </w:rPr>
              <w:t>Cukup jelas</w:t>
            </w:r>
          </w:p>
        </w:tc>
        <w:tc>
          <w:tcPr>
            <w:tcW w:w="270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2</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LAKIP telah disampaikan tepat waktu </w:t>
            </w:r>
          </w:p>
        </w:tc>
        <w:tc>
          <w:tcPr>
            <w:tcW w:w="9085" w:type="dxa"/>
            <w:tcBorders>
              <w:top w:val="single" w:sz="4" w:space="0" w:color="auto"/>
              <w:left w:val="nil"/>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xml:space="preserve">Waktu penyampaian LAKIP mengacu pada SE Menpan dan RB No 29 Tahun 2010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431"/>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3</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LAKIP menyajikan informasi mengenai pencapaian IKU</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capaian yang disajikan bersifat Kinerja Utama (IKU);</w:t>
            </w:r>
            <w:r w:rsidRPr="00175F78">
              <w:rPr>
                <w:rFonts w:ascii="Arial" w:eastAsia="Times New Roman" w:hAnsi="Arial" w:cs="Arial"/>
                <w:i/>
                <w:iCs/>
                <w:sz w:val="24"/>
                <w:szCs w:val="24"/>
              </w:rPr>
              <w:br/>
              <w:t xml:space="preserve">b, apabila 60% &lt; capaian yang disajikan bersifat Kinerja Utama (IKU)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c, apabila 40% &lt; capaian yang disajikan bersifat Kinerja Utama (IKU)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60%;</w:t>
            </w:r>
            <w:r w:rsidRPr="00175F78">
              <w:rPr>
                <w:rFonts w:ascii="Arial" w:eastAsia="Times New Roman" w:hAnsi="Arial" w:cs="Arial"/>
                <w:i/>
                <w:iCs/>
                <w:sz w:val="24"/>
                <w:szCs w:val="24"/>
              </w:rPr>
              <w:br/>
              <w:t xml:space="preserve">d apabila 20% &lt; capaian yang disajikan bersifat Kinerja Utama (IKU)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capaian yang disajikan bersifat Kinerja Utama (IKU)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331"/>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lastRenderedPageBreak/>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xml:space="preserve">IKU yang disajikan harus mengacu kepada kriteria IKU yang baik yaitu SMART dan menggambarkan kinerja utama </w:t>
            </w:r>
            <w:r w:rsidRPr="00175F78">
              <w:rPr>
                <w:rFonts w:ascii="Arial" w:eastAsia="Times New Roman" w:hAnsi="Arial" w:cs="Arial"/>
                <w:b/>
                <w:bCs/>
                <w:i/>
                <w:iCs/>
                <w:sz w:val="24"/>
                <w:szCs w:val="24"/>
              </w:rPr>
              <w:t>yang seharusnya</w:t>
            </w:r>
            <w:r w:rsidRPr="00175F78">
              <w:rPr>
                <w:rFonts w:ascii="Arial" w:eastAsia="Times New Roman" w:hAnsi="Arial" w:cs="Arial"/>
                <w:i/>
                <w:iCs/>
                <w:sz w:val="24"/>
                <w:szCs w:val="24"/>
              </w:rPr>
              <w:t>, dengan mengacu pada kriteria sbb:</w:t>
            </w:r>
            <w:r w:rsidRPr="00175F78">
              <w:rPr>
                <w:rFonts w:ascii="Arial" w:eastAsia="Times New Roman" w:hAnsi="Arial" w:cs="Arial"/>
                <w:i/>
                <w:iCs/>
                <w:sz w:val="24"/>
                <w:szCs w:val="24"/>
              </w:rPr>
              <w:br/>
              <w:t>- sesuai dengan tugas dan fungsi</w:t>
            </w:r>
            <w:r w:rsidRPr="00175F78">
              <w:rPr>
                <w:rFonts w:ascii="Arial" w:eastAsia="Times New Roman" w:hAnsi="Arial" w:cs="Arial"/>
                <w:i/>
                <w:iCs/>
                <w:sz w:val="24"/>
                <w:szCs w:val="24"/>
              </w:rPr>
              <w:br/>
              <w:t>- menggambarkan core business</w:t>
            </w:r>
            <w:r w:rsidRPr="00175F78">
              <w:rPr>
                <w:rFonts w:ascii="Arial" w:eastAsia="Times New Roman" w:hAnsi="Arial" w:cs="Arial"/>
                <w:i/>
                <w:iCs/>
                <w:sz w:val="24"/>
                <w:szCs w:val="24"/>
              </w:rPr>
              <w:br/>
              <w:t>- mempertimbangkan isu strategis yang berkembang</w:t>
            </w:r>
            <w:r w:rsidRPr="00175F78">
              <w:rPr>
                <w:rFonts w:ascii="Arial" w:eastAsia="Times New Roman" w:hAnsi="Arial" w:cs="Arial"/>
                <w:i/>
                <w:iCs/>
                <w:sz w:val="24"/>
                <w:szCs w:val="24"/>
              </w:rPr>
              <w:br/>
              <w:t>- menggambarkan hubungan kausalitas (antara outcome - output - process - input)</w:t>
            </w:r>
            <w:r w:rsidRPr="00175F78">
              <w:rPr>
                <w:rFonts w:ascii="Arial" w:eastAsia="Times New Roman" w:hAnsi="Arial" w:cs="Arial"/>
                <w:i/>
                <w:iCs/>
                <w:sz w:val="24"/>
                <w:szCs w:val="24"/>
              </w:rPr>
              <w:br/>
              <w:t>- mengacu pada praktik2 terbaik</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63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II.</w:t>
            </w:r>
          </w:p>
        </w:tc>
        <w:tc>
          <w:tcPr>
            <w:tcW w:w="13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PENYAJIAN INFORMASI KINERJA (8%)</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674"/>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4</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LAKIP </w:t>
            </w:r>
            <w:r w:rsidRPr="00175F78">
              <w:rPr>
                <w:rFonts w:ascii="Arial" w:eastAsia="Times New Roman" w:hAnsi="Arial" w:cs="Arial"/>
                <w:b/>
                <w:bCs/>
                <w:i/>
                <w:iCs/>
                <w:sz w:val="24"/>
                <w:szCs w:val="24"/>
              </w:rPr>
              <w:t>bukan merupakan kompilasi</w:t>
            </w:r>
            <w:r w:rsidRPr="00175F78">
              <w:rPr>
                <w:rFonts w:ascii="Arial" w:eastAsia="Times New Roman" w:hAnsi="Arial" w:cs="Arial"/>
                <w:sz w:val="24"/>
                <w:szCs w:val="24"/>
              </w:rPr>
              <w:t xml:space="preserve"> dari Unit Kerja di bawahnya</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informasi kinerja dalam LAKIP menggambarkan Kinerja Utama sesuai tingkatnya;</w:t>
            </w:r>
            <w:r w:rsidRPr="00175F78">
              <w:rPr>
                <w:rFonts w:ascii="Arial" w:eastAsia="Times New Roman" w:hAnsi="Arial" w:cs="Arial"/>
                <w:i/>
                <w:iCs/>
                <w:sz w:val="24"/>
                <w:szCs w:val="24"/>
              </w:rPr>
              <w:br w:type="page"/>
              <w:t>b, apabila LAKIP sudah menggambarkan kinerja utama sesuai tingkatnya, namun masih dijumpai informasi yang sifatnya supporting, yang jika tidak disajikanpun tidak berpengaruh</w:t>
            </w:r>
            <w:r w:rsidRPr="00175F78">
              <w:rPr>
                <w:rFonts w:ascii="Arial" w:eastAsia="Times New Roman" w:hAnsi="Arial" w:cs="Arial"/>
                <w:i/>
                <w:iCs/>
                <w:sz w:val="24"/>
                <w:szCs w:val="24"/>
              </w:rPr>
              <w:br w:type="page"/>
              <w:t>c, apabila informasi yang disajikan semata-mata gabungan dari kegiatan (output) unit-unit kerja dibawahnya.</w:t>
            </w:r>
            <w:r w:rsidRPr="00175F78">
              <w:rPr>
                <w:rFonts w:ascii="Arial" w:eastAsia="Times New Roman" w:hAnsi="Arial" w:cs="Arial"/>
                <w:i/>
                <w:iCs/>
                <w:sz w:val="24"/>
                <w:szCs w:val="24"/>
              </w:rPr>
              <w:br w:type="page"/>
            </w:r>
          </w:p>
        </w:tc>
        <w:tc>
          <w:tcPr>
            <w:tcW w:w="270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w:t>
            </w:r>
          </w:p>
        </w:tc>
      </w:tr>
      <w:tr w:rsidR="00175F78" w:rsidRPr="00175F78" w:rsidTr="00C9593B">
        <w:trPr>
          <w:trHeight w:val="818"/>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5</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LAKIP menyajikan </w:t>
            </w:r>
            <w:r w:rsidRPr="00175F78">
              <w:rPr>
                <w:rFonts w:ascii="Arial" w:eastAsia="Times New Roman" w:hAnsi="Arial" w:cs="Arial"/>
                <w:b/>
                <w:bCs/>
                <w:i/>
                <w:iCs/>
                <w:sz w:val="24"/>
                <w:szCs w:val="24"/>
              </w:rPr>
              <w:t>informasi pencapaian sasaran yang berorientasi outcome</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sasaran yang disampaikan dalam LAKIP berorientasi outcome;</w:t>
            </w:r>
            <w:r w:rsidRPr="00175F78">
              <w:rPr>
                <w:rFonts w:ascii="Arial" w:eastAsia="Times New Roman" w:hAnsi="Arial" w:cs="Arial"/>
                <w:i/>
                <w:iCs/>
                <w:sz w:val="24"/>
                <w:szCs w:val="24"/>
              </w:rPr>
              <w:br/>
              <w:t xml:space="preserve">b, apabila 80% &lt; sasaran outcome dalam LAKIP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sasaran outcome dalam LAKIP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sasaran outcome dalam LAKIP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sasaran outcome dalam LAKIP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2250"/>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Sasaran yang diinformasikan dalam LAKIP berorientasi outcome artinya:</w:t>
            </w:r>
            <w:r w:rsidRPr="00175F78">
              <w:rPr>
                <w:rFonts w:ascii="Arial" w:eastAsia="Times New Roman" w:hAnsi="Arial" w:cs="Arial"/>
                <w:i/>
                <w:iCs/>
                <w:sz w:val="24"/>
                <w:szCs w:val="24"/>
              </w:rPr>
              <w:br/>
              <w:t>- Informasi yang disajikan dalam LAKIP menggambarkan hasil2 (termasuk output2 penting) yang telah dicapai sampai dengan saat ini</w:t>
            </w:r>
            <w:r w:rsidRPr="00175F78">
              <w:rPr>
                <w:rFonts w:ascii="Arial" w:eastAsia="Times New Roman" w:hAnsi="Arial" w:cs="Arial"/>
                <w:i/>
                <w:iCs/>
                <w:sz w:val="24"/>
                <w:szCs w:val="24"/>
              </w:rPr>
              <w:br/>
              <w:t>- LAKIP tidak berfokus pada informasi tentang kegiatan atau proses yang telah dilaksanakan pada tahun ybs</w:t>
            </w:r>
            <w:r w:rsidRPr="00175F78">
              <w:rPr>
                <w:rFonts w:ascii="Arial" w:eastAsia="Times New Roman" w:hAnsi="Arial" w:cs="Arial"/>
                <w:i/>
                <w:iCs/>
                <w:sz w:val="24"/>
                <w:szCs w:val="24"/>
              </w:rPr>
              <w:br/>
              <w:t>- LAKIP tidak berorientasi pada informasi tentang realisasi seluruh anggaran yang telah digunakan</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2051"/>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lastRenderedPageBreak/>
              <w:t>6</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LAKIP menyajikan informasi mengenai kinerja yang telah diperjanjikan</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capaian yang disajikan bersifat kinerja yang dijanjikan/disepakati dalam Penetapan/Perjanjian Kinerja (PK);</w:t>
            </w:r>
            <w:r w:rsidRPr="00175F78">
              <w:rPr>
                <w:rFonts w:ascii="Arial" w:eastAsia="Times New Roman" w:hAnsi="Arial" w:cs="Arial"/>
                <w:i/>
                <w:iCs/>
                <w:sz w:val="24"/>
                <w:szCs w:val="24"/>
              </w:rPr>
              <w:br/>
              <w:t xml:space="preserve">b, apabila 80% &lt; capaian yang disajikan bersifat kinerja yang dijanjikan dalam PK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capaian yang disajikan bersifat kinerja yang dijanjikan dalam PK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capaian yang disajikan bersifat kinerja yang dijanjikan dalam PK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capaian yang disajikan bersifat kinerja yang dijanjikan dalam PK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2177"/>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7</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LAKIP menyajikan evaluasi dan analisis mengenai capaian kinerja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LAKIP menyajikan lebih dari 95% sasaran yang dievaluasi dan dianalisis capaiannya bersifat kinerja (outcome), bukan proses;</w:t>
            </w:r>
            <w:r w:rsidRPr="00175F78">
              <w:rPr>
                <w:rFonts w:ascii="Arial" w:eastAsia="Times New Roman" w:hAnsi="Arial" w:cs="Arial"/>
                <w:i/>
                <w:iCs/>
                <w:sz w:val="24"/>
                <w:szCs w:val="24"/>
              </w:rPr>
              <w:br/>
              <w:t xml:space="preserve">b, apabila 80% &lt; sasaran yang dievaluasi dan dianalisis capaiannya bersifat kinerja (outcome), bukan proses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sasaran yang dievaluasi dan dianalisis capaiannya bersifat kinerja (outcome), bukan proses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sasaran yang dievaluasi dan dianalisis capaiannya bersifat kinerja (outcome), bukan proses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sasaran yang dievaluasi dan dianalisis capaiannya bersifat kinerja (outcome), bukan proses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836"/>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xml:space="preserve"> menyajikan evaluasi dan analisis mengenai capaian kinerja, artinya:</w:t>
            </w:r>
            <w:r w:rsidRPr="00175F78">
              <w:rPr>
                <w:rFonts w:ascii="Arial" w:eastAsia="Times New Roman" w:hAnsi="Arial" w:cs="Arial"/>
                <w:i/>
                <w:iCs/>
                <w:sz w:val="24"/>
                <w:szCs w:val="24"/>
              </w:rPr>
              <w:br w:type="page"/>
              <w:t xml:space="preserve">- LAKIP menguraikan hasil evaluasi dan analisis tentang capaian2 kinerja outcome atau output penting (sasaran yang bersifat outcome atau output penting), bukan hanya proses atau hanya realisasi kegiatan2 yang ada di dokumen anggaran (DIPA) </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2496"/>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8</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LAKIP menyajikan pembandingan data kinerja yang memadai antara realisasi tahun ini dengan realisasi tahun sebelumnya dan pembandingan lain yang diperlukan</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LAKIP menyajikan seluruh pembandingan sebagaimana yang tercakup dalam kriteria dibawah;</w:t>
            </w:r>
            <w:r w:rsidRPr="00175F78">
              <w:rPr>
                <w:rFonts w:ascii="Arial" w:eastAsia="Times New Roman" w:hAnsi="Arial" w:cs="Arial"/>
                <w:i/>
                <w:iCs/>
                <w:sz w:val="24"/>
                <w:szCs w:val="24"/>
              </w:rPr>
              <w:br/>
              <w:t>b, LAKIP menyajikan seluruh pembandingan sebagaimana yang tercakup dalam kriteria dibawah, kecuali pembandingan dengan standar nasional;</w:t>
            </w:r>
            <w:r w:rsidRPr="00175F78">
              <w:rPr>
                <w:rFonts w:ascii="Arial" w:eastAsia="Times New Roman" w:hAnsi="Arial" w:cs="Arial"/>
                <w:i/>
                <w:iCs/>
                <w:sz w:val="24"/>
                <w:szCs w:val="24"/>
              </w:rPr>
              <w:br/>
              <w:t>c, apabila LAKIP hanya menyajikan pembandingan Realisasi vs Target dan Kinerja tahun berjalan vs kinerja tahun sebelumnya;</w:t>
            </w:r>
            <w:r w:rsidRPr="00175F78">
              <w:rPr>
                <w:rFonts w:ascii="Arial" w:eastAsia="Times New Roman" w:hAnsi="Arial" w:cs="Arial"/>
                <w:i/>
                <w:iCs/>
                <w:sz w:val="24"/>
                <w:szCs w:val="24"/>
              </w:rPr>
              <w:br/>
              <w:t>d apabila LAKIP hanya menyajikan pembandingan Realisasi vs Target;</w:t>
            </w:r>
            <w:r w:rsidRPr="00175F78">
              <w:rPr>
                <w:rFonts w:ascii="Arial" w:eastAsia="Times New Roman" w:hAnsi="Arial" w:cs="Arial"/>
                <w:i/>
                <w:iCs/>
                <w:sz w:val="24"/>
                <w:szCs w:val="24"/>
              </w:rPr>
              <w:br/>
              <w:t>e, apabila tidak ada pembandingan data kinerja (capaian sasaran)</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331"/>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Pembandingan yang memadai, mencakup:</w:t>
            </w:r>
            <w:r w:rsidRPr="00175F78">
              <w:rPr>
                <w:rFonts w:ascii="Arial" w:eastAsia="Times New Roman" w:hAnsi="Arial" w:cs="Arial"/>
                <w:i/>
                <w:iCs/>
                <w:sz w:val="24"/>
                <w:szCs w:val="24"/>
              </w:rPr>
              <w:br/>
              <w:t>- Target vs Realisasi;</w:t>
            </w:r>
            <w:r w:rsidRPr="00175F78">
              <w:rPr>
                <w:rFonts w:ascii="Arial" w:eastAsia="Times New Roman" w:hAnsi="Arial" w:cs="Arial"/>
                <w:i/>
                <w:iCs/>
                <w:sz w:val="24"/>
                <w:szCs w:val="24"/>
              </w:rPr>
              <w:br/>
              <w:t>- Realisasi tahun berjalan vs realisasi tahun sebelumnya;</w:t>
            </w:r>
            <w:r w:rsidRPr="00175F78">
              <w:rPr>
                <w:rFonts w:ascii="Arial" w:eastAsia="Times New Roman" w:hAnsi="Arial" w:cs="Arial"/>
                <w:i/>
                <w:iCs/>
                <w:sz w:val="24"/>
                <w:szCs w:val="24"/>
              </w:rPr>
              <w:br/>
              <w:t>- Realisasi sampai dengan tahun berjalan vs target jangka menengah;</w:t>
            </w:r>
            <w:r w:rsidRPr="00175F78">
              <w:rPr>
                <w:rFonts w:ascii="Arial" w:eastAsia="Times New Roman" w:hAnsi="Arial" w:cs="Arial"/>
                <w:i/>
                <w:iCs/>
                <w:sz w:val="24"/>
                <w:szCs w:val="24"/>
              </w:rPr>
              <w:br/>
              <w:t>- Realisasi atau capaian tahun berjalan dibanding standar nasional atau RPJMN</w:t>
            </w:r>
            <w:r w:rsidRPr="00175F78">
              <w:rPr>
                <w:rFonts w:ascii="Arial" w:eastAsia="Times New Roman" w:hAnsi="Arial" w:cs="Arial"/>
                <w:i/>
                <w:iCs/>
                <w:sz w:val="24"/>
                <w:szCs w:val="24"/>
              </w:rPr>
              <w:br/>
              <w:t>- Realisasi atau capaian organisasi/instansi dibanding realisasi atau capaian organisasi/instansi sejenis yang setara atau sekelas</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1965"/>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9</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LAKIP menyajikan informasi keuangan yang terkait dengan pencapaian kinerja</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LAKIP mampu menyajikan informasi keuangan yang terkait langsung dengan sasaran atau terdapat informasi keuangan yang dapat mengidentifikasikan jumlah biaya yang dibutuhkan untuk mewujudkan sasaran tertentu (cost per outcome);</w:t>
            </w:r>
            <w:r w:rsidRPr="00175F78">
              <w:rPr>
                <w:rFonts w:ascii="Arial" w:eastAsia="Times New Roman" w:hAnsi="Arial" w:cs="Arial"/>
                <w:i/>
                <w:iCs/>
                <w:sz w:val="24"/>
                <w:szCs w:val="24"/>
              </w:rPr>
              <w:br/>
              <w:t>b, apabila LAKIP hanya menyajikan informasi keuangan per program;</w:t>
            </w:r>
            <w:r w:rsidRPr="00175F78">
              <w:rPr>
                <w:rFonts w:ascii="Arial" w:eastAsia="Times New Roman" w:hAnsi="Arial" w:cs="Arial"/>
                <w:i/>
                <w:iCs/>
                <w:sz w:val="24"/>
                <w:szCs w:val="24"/>
              </w:rPr>
              <w:br/>
              <w:t xml:space="preserve">c, apabila tidak ada informasi keuangan yang dapat dikaitkan dengan sasaran atau kinerja tertentu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755"/>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10</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Informasi kinerja dalam LAKIP dapat diandalkan</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lebih dari 95% realisasi kinerja dapat diandalkan;</w:t>
            </w:r>
            <w:r w:rsidRPr="00175F78">
              <w:rPr>
                <w:rFonts w:ascii="Arial" w:eastAsia="Times New Roman" w:hAnsi="Arial" w:cs="Arial"/>
                <w:i/>
                <w:iCs/>
                <w:sz w:val="24"/>
                <w:szCs w:val="24"/>
              </w:rPr>
              <w:br/>
              <w:t xml:space="preserve">b, apabila 80% &lt; keandalan data realisasi kinerja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keandalan data realisasi kinerja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keandalan data realisasi kinerja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keandalan data realisasi kinerja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070"/>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Dapat diandalkan dengan kriteria:</w:t>
            </w:r>
            <w:r w:rsidRPr="00175F78">
              <w:rPr>
                <w:rFonts w:ascii="Arial" w:eastAsia="Times New Roman" w:hAnsi="Arial" w:cs="Arial"/>
                <w:i/>
                <w:iCs/>
                <w:sz w:val="24"/>
                <w:szCs w:val="24"/>
              </w:rPr>
              <w:br/>
              <w:t>- datanya valid</w:t>
            </w:r>
            <w:r w:rsidRPr="00175F78">
              <w:rPr>
                <w:rFonts w:ascii="Arial" w:eastAsia="Times New Roman" w:hAnsi="Arial" w:cs="Arial"/>
                <w:i/>
                <w:iCs/>
                <w:sz w:val="24"/>
                <w:szCs w:val="24"/>
              </w:rPr>
              <w:br/>
              <w:t>- dapat ditelusuri kesumber datanya</w:t>
            </w:r>
            <w:r w:rsidRPr="00175F78">
              <w:rPr>
                <w:rFonts w:ascii="Arial" w:eastAsia="Times New Roman" w:hAnsi="Arial" w:cs="Arial"/>
                <w:i/>
                <w:iCs/>
                <w:sz w:val="24"/>
                <w:szCs w:val="24"/>
              </w:rPr>
              <w:br/>
              <w:t>- diperoleh dari sumber yang kompeten</w:t>
            </w:r>
            <w:r w:rsidRPr="00175F78">
              <w:rPr>
                <w:rFonts w:ascii="Arial" w:eastAsia="Times New Roman" w:hAnsi="Arial" w:cs="Arial"/>
                <w:i/>
                <w:iCs/>
                <w:sz w:val="24"/>
                <w:szCs w:val="24"/>
              </w:rPr>
              <w:br/>
              <w:t>- dapat diverifikasi</w:t>
            </w:r>
            <w:r w:rsidRPr="00175F78">
              <w:rPr>
                <w:rFonts w:ascii="Arial" w:eastAsia="Times New Roman" w:hAnsi="Arial" w:cs="Arial"/>
                <w:i/>
                <w:iCs/>
                <w:sz w:val="24"/>
                <w:szCs w:val="24"/>
              </w:rPr>
              <w:br/>
              <w:t>- konsisten</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14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III.</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PEMANFAATAN INFORMASI KINERJA (4%)</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Jawaban tentang pemanfaatan informasi kinerja harus selalu dikaitkan dengan (dipengaruhi oleh) kondisi (jawaban) tentang Pemenuhan Pelaporan dan Penyajian Informasi Kinerja</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601"/>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lastRenderedPageBreak/>
              <w:t>11</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Informasi yang disajikan </w:t>
            </w:r>
            <w:r w:rsidRPr="00175F78">
              <w:rPr>
                <w:rFonts w:ascii="Arial" w:eastAsia="Times New Roman" w:hAnsi="Arial" w:cs="Arial"/>
                <w:b/>
                <w:bCs/>
                <w:i/>
                <w:iCs/>
                <w:sz w:val="24"/>
                <w:szCs w:val="24"/>
              </w:rPr>
              <w:t>telah digunakan dalam perbaikan perencanaan</w:t>
            </w:r>
            <w:r w:rsidRPr="00175F78">
              <w:rPr>
                <w:rFonts w:ascii="Arial" w:eastAsia="Times New Roman" w:hAnsi="Arial" w:cs="Arial"/>
                <w:sz w:val="24"/>
                <w:szCs w:val="24"/>
              </w:rPr>
              <w:t xml:space="preserve">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Pemilihan a, b, c, d, atau e didasarkan pada professional judgement evaluator, dengan tetap memperhatikan kriteria yang ditetapkan.</w:t>
            </w:r>
            <w:r w:rsidRPr="00175F78">
              <w:rPr>
                <w:rFonts w:ascii="Arial" w:eastAsia="Times New Roman" w:hAnsi="Arial" w:cs="Arial"/>
                <w:i/>
                <w:iCs/>
                <w:sz w:val="24"/>
                <w:szCs w:val="24"/>
              </w:rPr>
              <w:br/>
              <w:t>Sebagai ilustrasi:</w:t>
            </w:r>
            <w:r w:rsidRPr="00175F78">
              <w:rPr>
                <w:rFonts w:ascii="Arial" w:eastAsia="Times New Roman" w:hAnsi="Arial" w:cs="Arial"/>
                <w:i/>
                <w:iCs/>
                <w:sz w:val="24"/>
                <w:szCs w:val="24"/>
              </w:rPr>
              <w:br/>
              <w:t>a, apabila pemanfaatan bersifat ekstensif dan menyeluruh</w:t>
            </w:r>
            <w:r w:rsidRPr="00175F78">
              <w:rPr>
                <w:rFonts w:ascii="Arial" w:eastAsia="Times New Roman" w:hAnsi="Arial" w:cs="Arial"/>
                <w:i/>
                <w:iCs/>
                <w:sz w:val="24"/>
                <w:szCs w:val="24"/>
              </w:rPr>
              <w:br/>
              <w:t>b, apabila pemanfaatan bersifat ekstensif namun belum menyeluruh (sebagian)</w:t>
            </w:r>
            <w:r w:rsidRPr="00175F78">
              <w:rPr>
                <w:rFonts w:ascii="Arial" w:eastAsia="Times New Roman" w:hAnsi="Arial" w:cs="Arial"/>
                <w:i/>
                <w:iCs/>
                <w:sz w:val="24"/>
                <w:szCs w:val="24"/>
              </w:rPr>
              <w:br/>
              <w:t>c, apabila pemanfaatan hanya bersifat sebagian</w:t>
            </w:r>
            <w:r w:rsidRPr="00175F78">
              <w:rPr>
                <w:rFonts w:ascii="Arial" w:eastAsia="Times New Roman" w:hAnsi="Arial" w:cs="Arial"/>
                <w:i/>
                <w:iCs/>
                <w:sz w:val="24"/>
                <w:szCs w:val="24"/>
              </w:rPr>
              <w:br/>
              <w:t>d, apabila kurang dimanfaatkan</w:t>
            </w:r>
            <w:r w:rsidRPr="00175F78">
              <w:rPr>
                <w:rFonts w:ascii="Arial" w:eastAsia="Times New Roman" w:hAnsi="Arial" w:cs="Arial"/>
                <w:i/>
                <w:iCs/>
                <w:sz w:val="24"/>
                <w:szCs w:val="24"/>
              </w:rPr>
              <w:br/>
              <w:t>e, apabila tidak ada pemanfaatan</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458"/>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proofErr w:type="gramStart"/>
            <w:r w:rsidRPr="00175F78">
              <w:rPr>
                <w:rFonts w:ascii="Arial" w:eastAsia="Times New Roman" w:hAnsi="Arial" w:cs="Arial"/>
                <w:i/>
                <w:iCs/>
                <w:sz w:val="24"/>
                <w:szCs w:val="24"/>
              </w:rPr>
              <w:t>telah</w:t>
            </w:r>
            <w:proofErr w:type="gramEnd"/>
            <w:r w:rsidRPr="00175F78">
              <w:rPr>
                <w:rFonts w:ascii="Arial" w:eastAsia="Times New Roman" w:hAnsi="Arial" w:cs="Arial"/>
                <w:i/>
                <w:iCs/>
                <w:sz w:val="24"/>
                <w:szCs w:val="24"/>
              </w:rPr>
              <w:t xml:space="preserve"> digunakan dalam perbaikan perencanaan, artinya:</w:t>
            </w:r>
            <w:r w:rsidRPr="00175F78">
              <w:rPr>
                <w:rFonts w:ascii="Arial" w:eastAsia="Times New Roman" w:hAnsi="Arial" w:cs="Arial"/>
                <w:i/>
                <w:iCs/>
                <w:sz w:val="24"/>
                <w:szCs w:val="24"/>
              </w:rPr>
              <w:br/>
              <w:t>LAKIP yang disusun sampai dengan saat ini telah berdampak kepada perbaikan perencanaan, baik perencanaan jangka menengah, tahunan maupun dalam penetapan atau perjanjian kinerja yang disusun.</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1502"/>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12</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Informasi yang disajikan telah</w:t>
            </w:r>
            <w:r w:rsidRPr="00175F78">
              <w:rPr>
                <w:rFonts w:ascii="Arial" w:eastAsia="Times New Roman" w:hAnsi="Arial" w:cs="Arial"/>
                <w:b/>
                <w:bCs/>
                <w:i/>
                <w:iCs/>
                <w:sz w:val="24"/>
                <w:szCs w:val="24"/>
              </w:rPr>
              <w:t xml:space="preserve"> digunakan untuk menilai dan memperbaiki pelaksanaan program dan kegiatan organisasi</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Pemilihan a, b, c, d, atau e didasarkan pada professional judgement evaluator, dengan tetap memperhatikan kriteria yang ditetapkan.</w:t>
            </w:r>
            <w:r w:rsidRPr="00175F78">
              <w:rPr>
                <w:rFonts w:ascii="Arial" w:eastAsia="Times New Roman" w:hAnsi="Arial" w:cs="Arial"/>
                <w:i/>
                <w:iCs/>
                <w:sz w:val="24"/>
                <w:szCs w:val="24"/>
              </w:rPr>
              <w:br/>
              <w:t>Sebagai ilustrasi:</w:t>
            </w:r>
            <w:r w:rsidRPr="00175F78">
              <w:rPr>
                <w:rFonts w:ascii="Arial" w:eastAsia="Times New Roman" w:hAnsi="Arial" w:cs="Arial"/>
                <w:i/>
                <w:iCs/>
                <w:sz w:val="24"/>
                <w:szCs w:val="24"/>
              </w:rPr>
              <w:br/>
              <w:t>a, apabila pemanfaatan bersifat ekstensif dan menyeluruh</w:t>
            </w:r>
            <w:r w:rsidRPr="00175F78">
              <w:rPr>
                <w:rFonts w:ascii="Arial" w:eastAsia="Times New Roman" w:hAnsi="Arial" w:cs="Arial"/>
                <w:i/>
                <w:iCs/>
                <w:sz w:val="24"/>
                <w:szCs w:val="24"/>
              </w:rPr>
              <w:br/>
              <w:t>b, apabila pemanfaatan bersifat ekstensif namun belum menyeluruh (sebagian)</w:t>
            </w:r>
            <w:r w:rsidRPr="00175F78">
              <w:rPr>
                <w:rFonts w:ascii="Arial" w:eastAsia="Times New Roman" w:hAnsi="Arial" w:cs="Arial"/>
                <w:i/>
                <w:iCs/>
                <w:sz w:val="24"/>
                <w:szCs w:val="24"/>
              </w:rPr>
              <w:br/>
              <w:t>c, apabila pemanfaatan hanya bersifat sebagian</w:t>
            </w:r>
            <w:r w:rsidRPr="00175F78">
              <w:rPr>
                <w:rFonts w:ascii="Arial" w:eastAsia="Times New Roman" w:hAnsi="Arial" w:cs="Arial"/>
                <w:i/>
                <w:iCs/>
                <w:sz w:val="24"/>
                <w:szCs w:val="24"/>
              </w:rPr>
              <w:br/>
              <w:t>d, apabila kurang dimanfaatkan</w:t>
            </w:r>
            <w:r w:rsidRPr="00175F78">
              <w:rPr>
                <w:rFonts w:ascii="Arial" w:eastAsia="Times New Roman" w:hAnsi="Arial" w:cs="Arial"/>
                <w:i/>
                <w:iCs/>
                <w:sz w:val="24"/>
                <w:szCs w:val="24"/>
              </w:rPr>
              <w:br/>
              <w:t>e, apabila tidak ada pemanfaatan</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467"/>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telah digunakan untuk menilai dan memperbaiki pelaksanaan program dan kegiatan, artinya: informasi yang disajikan dalam LAKIP telah mengakibatkan perbaikan dalam pengelolaan program dan kegiatan dan dapat menyimpulkan keberhasilan atau kegagalan program secara terukur</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2490"/>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13</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Informasi yang disajikan </w:t>
            </w:r>
            <w:r w:rsidRPr="00175F78">
              <w:rPr>
                <w:rFonts w:ascii="Arial" w:eastAsia="Times New Roman" w:hAnsi="Arial" w:cs="Arial"/>
                <w:b/>
                <w:bCs/>
                <w:i/>
                <w:iCs/>
                <w:sz w:val="24"/>
                <w:szCs w:val="24"/>
              </w:rPr>
              <w:t>telah digunakan untuk peningkatan kinerja</w:t>
            </w:r>
            <w:r w:rsidRPr="00175F78">
              <w:rPr>
                <w:rFonts w:ascii="Arial" w:eastAsia="Times New Roman" w:hAnsi="Arial" w:cs="Arial"/>
                <w:sz w:val="24"/>
                <w:szCs w:val="24"/>
              </w:rPr>
              <w:t xml:space="preserve">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Pemilihan a, b, c, d, atau e didasarkan pada professional judgement evaluator, dengan tetap memperhatikan kriteria yang ditetapkan.</w:t>
            </w:r>
            <w:r w:rsidRPr="00175F78">
              <w:rPr>
                <w:rFonts w:ascii="Arial" w:eastAsia="Times New Roman" w:hAnsi="Arial" w:cs="Arial"/>
                <w:i/>
                <w:iCs/>
                <w:sz w:val="24"/>
                <w:szCs w:val="24"/>
              </w:rPr>
              <w:br/>
              <w:t>Sebagai ilustrasi:</w:t>
            </w:r>
            <w:r w:rsidRPr="00175F78">
              <w:rPr>
                <w:rFonts w:ascii="Arial" w:eastAsia="Times New Roman" w:hAnsi="Arial" w:cs="Arial"/>
                <w:i/>
                <w:iCs/>
                <w:sz w:val="24"/>
                <w:szCs w:val="24"/>
              </w:rPr>
              <w:br/>
              <w:t>a, apabila pemanfaatan bersifat ekstensif dan menyeluruh</w:t>
            </w:r>
            <w:r w:rsidRPr="00175F78">
              <w:rPr>
                <w:rFonts w:ascii="Arial" w:eastAsia="Times New Roman" w:hAnsi="Arial" w:cs="Arial"/>
                <w:i/>
                <w:iCs/>
                <w:sz w:val="24"/>
                <w:szCs w:val="24"/>
              </w:rPr>
              <w:br/>
              <w:t>b, apabila pemanfaatan bersifat ekstensif namun belum menyeluruh (sebagian)</w:t>
            </w:r>
            <w:r w:rsidRPr="00175F78">
              <w:rPr>
                <w:rFonts w:ascii="Arial" w:eastAsia="Times New Roman" w:hAnsi="Arial" w:cs="Arial"/>
                <w:i/>
                <w:iCs/>
                <w:sz w:val="24"/>
                <w:szCs w:val="24"/>
              </w:rPr>
              <w:br/>
              <w:t>c, apabila pemanfaatan hanya bersifat sebagian</w:t>
            </w:r>
            <w:r w:rsidRPr="00175F78">
              <w:rPr>
                <w:rFonts w:ascii="Arial" w:eastAsia="Times New Roman" w:hAnsi="Arial" w:cs="Arial"/>
                <w:i/>
                <w:iCs/>
                <w:sz w:val="24"/>
                <w:szCs w:val="24"/>
              </w:rPr>
              <w:br/>
              <w:t>d, apabila kurang dimanfaatkan</w:t>
            </w:r>
            <w:r w:rsidRPr="00175F78">
              <w:rPr>
                <w:rFonts w:ascii="Arial" w:eastAsia="Times New Roman" w:hAnsi="Arial" w:cs="Arial"/>
                <w:i/>
                <w:iCs/>
                <w:sz w:val="24"/>
                <w:szCs w:val="24"/>
              </w:rPr>
              <w:br/>
              <w:t>e, apabila tidak ada pemanfaatan</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75"/>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240" w:line="240" w:lineRule="auto"/>
              <w:rPr>
                <w:rFonts w:ascii="Arial" w:eastAsia="Times New Roman" w:hAnsi="Arial" w:cs="Arial"/>
                <w:i/>
                <w:iCs/>
                <w:sz w:val="24"/>
                <w:szCs w:val="24"/>
              </w:rPr>
            </w:pPr>
            <w:r w:rsidRPr="00175F78">
              <w:rPr>
                <w:rFonts w:ascii="Arial" w:eastAsia="Times New Roman" w:hAnsi="Arial" w:cs="Arial"/>
                <w:i/>
                <w:iCs/>
                <w:sz w:val="24"/>
                <w:szCs w:val="24"/>
              </w:rPr>
              <w:t>telah digunakan untuk peningkatan kinerja, artinya: informasi dalam LAKIP ( termasuk LAKIP tahun sebelumnya) benar-benar telah digunakan  untuk perbaikan capaian kinerja organisasi yan</w:t>
            </w:r>
            <w:r w:rsidR="00437936">
              <w:rPr>
                <w:rFonts w:ascii="Arial" w:eastAsia="Times New Roman" w:hAnsi="Arial" w:cs="Arial"/>
                <w:i/>
                <w:iCs/>
                <w:sz w:val="24"/>
                <w:szCs w:val="24"/>
              </w:rPr>
              <w:t>g lebih baik periode berikutnya</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809"/>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14</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Informasi yang disajikan telah digunakan untuk penilaian kinerja </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Pemilihan a, b, c, d, atau e didasarkan pada professional judgement evaluator, dengan tetap memperhatikan kriteria yang ditetapkan.</w:t>
            </w:r>
            <w:r w:rsidRPr="00175F78">
              <w:rPr>
                <w:rFonts w:ascii="Arial" w:eastAsia="Times New Roman" w:hAnsi="Arial" w:cs="Arial"/>
                <w:i/>
                <w:iCs/>
                <w:sz w:val="24"/>
                <w:szCs w:val="24"/>
              </w:rPr>
              <w:br w:type="page"/>
              <w:t>Sebagai ilustrasi:</w:t>
            </w:r>
            <w:r w:rsidRPr="00175F78">
              <w:rPr>
                <w:rFonts w:ascii="Arial" w:eastAsia="Times New Roman" w:hAnsi="Arial" w:cs="Arial"/>
                <w:i/>
                <w:iCs/>
                <w:sz w:val="24"/>
                <w:szCs w:val="24"/>
              </w:rPr>
              <w:br w:type="page"/>
              <w:t>a, apabila pemanfaatan bersifat ekstensif dan menyeluruh</w:t>
            </w:r>
            <w:r w:rsidRPr="00175F78">
              <w:rPr>
                <w:rFonts w:ascii="Arial" w:eastAsia="Times New Roman" w:hAnsi="Arial" w:cs="Arial"/>
                <w:i/>
                <w:iCs/>
                <w:sz w:val="24"/>
                <w:szCs w:val="24"/>
              </w:rPr>
              <w:br w:type="page"/>
              <w:t>b, apabila pemanfaatan bersifat ekstensif namun belum menyeluruh (sebagian)</w:t>
            </w:r>
            <w:r w:rsidRPr="00175F78">
              <w:rPr>
                <w:rFonts w:ascii="Arial" w:eastAsia="Times New Roman" w:hAnsi="Arial" w:cs="Arial"/>
                <w:i/>
                <w:iCs/>
                <w:sz w:val="24"/>
                <w:szCs w:val="24"/>
              </w:rPr>
              <w:br w:type="page"/>
              <w:t>c, apabila pemanfaatan hanya bersifat sebagian</w:t>
            </w:r>
            <w:r w:rsidRPr="00175F78">
              <w:rPr>
                <w:rFonts w:ascii="Arial" w:eastAsia="Times New Roman" w:hAnsi="Arial" w:cs="Arial"/>
                <w:i/>
                <w:iCs/>
                <w:sz w:val="24"/>
                <w:szCs w:val="24"/>
              </w:rPr>
              <w:br w:type="page"/>
              <w:t>d, apabila kurang dimanfaatkan</w:t>
            </w:r>
            <w:r w:rsidRPr="00175F78">
              <w:rPr>
                <w:rFonts w:ascii="Arial" w:eastAsia="Times New Roman" w:hAnsi="Arial" w:cs="Arial"/>
                <w:i/>
                <w:iCs/>
                <w:sz w:val="24"/>
                <w:szCs w:val="24"/>
              </w:rPr>
              <w:br w:type="page"/>
              <w:t>e, apabila tidak ada pemanfaatan</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52"/>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240" w:line="240" w:lineRule="auto"/>
              <w:rPr>
                <w:rFonts w:ascii="Arial" w:eastAsia="Times New Roman" w:hAnsi="Arial" w:cs="Arial"/>
                <w:i/>
                <w:iCs/>
                <w:sz w:val="24"/>
                <w:szCs w:val="24"/>
              </w:rPr>
            </w:pPr>
            <w:r w:rsidRPr="00175F78">
              <w:rPr>
                <w:rFonts w:ascii="Arial" w:eastAsia="Times New Roman" w:hAnsi="Arial" w:cs="Arial"/>
                <w:i/>
                <w:iCs/>
                <w:sz w:val="24"/>
                <w:szCs w:val="24"/>
              </w:rPr>
              <w:t xml:space="preserve">telah digunakan untuk penilaian kinerja, artinya: informasi capaian kinerja yang disajikan dalam LAKIP dijadikan dasar untuk menilai dan menyimpulkan kinerja serta dijadikan dasar reward dan punishment </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12"/>
          <w:jc w:val="center"/>
        </w:trPr>
        <w:tc>
          <w:tcPr>
            <w:tcW w:w="5220" w:type="dxa"/>
            <w:gridSpan w:val="2"/>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D. EVALUASI KINERJA (10%)</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I.</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PEMENUHAN EVALUASI (2%)</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530"/>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b/>
                <w:bCs/>
                <w:i/>
                <w:iCs/>
                <w:sz w:val="24"/>
                <w:szCs w:val="24"/>
              </w:rPr>
            </w:pPr>
            <w:r w:rsidRPr="00175F78">
              <w:rPr>
                <w:rFonts w:ascii="Arial" w:eastAsia="Times New Roman" w:hAnsi="Arial" w:cs="Arial"/>
                <w:b/>
                <w:bCs/>
                <w:i/>
                <w:iCs/>
                <w:sz w:val="24"/>
                <w:szCs w:val="24"/>
              </w:rPr>
              <w:t>Terdapat pemantauan mengenai kemajuan</w:t>
            </w:r>
            <w:r w:rsidRPr="00175F78">
              <w:rPr>
                <w:rFonts w:ascii="Arial" w:eastAsia="Times New Roman" w:hAnsi="Arial" w:cs="Arial"/>
                <w:sz w:val="24"/>
                <w:szCs w:val="24"/>
              </w:rPr>
              <w:t xml:space="preserve"> pencapaian kinerja beserta hambatannya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Ya, apabila terdapat pemantauan kemajuan kinerja dan hambatan yang ekstensif dan memenuhi kriteria sebagaimana disebutkan dibawah;</w:t>
            </w:r>
            <w:r w:rsidRPr="00175F78">
              <w:rPr>
                <w:rFonts w:ascii="Arial" w:eastAsia="Times New Roman" w:hAnsi="Arial" w:cs="Arial"/>
                <w:i/>
                <w:iCs/>
                <w:sz w:val="24"/>
                <w:szCs w:val="24"/>
              </w:rPr>
              <w:br/>
              <w:t>Tidak, apabila pemantauan hanya melalui pertemuan-pertemuan yang tidak terdokumentasi;</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2085"/>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sz w:val="24"/>
                <w:szCs w:val="24"/>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b/>
                <w:bCs/>
                <w:i/>
                <w:iCs/>
                <w:sz w:val="24"/>
                <w:szCs w:val="24"/>
              </w:rPr>
            </w:pPr>
          </w:p>
        </w:tc>
        <w:tc>
          <w:tcPr>
            <w:tcW w:w="9085" w:type="dxa"/>
            <w:tcBorders>
              <w:top w:val="single" w:sz="4" w:space="0" w:color="auto"/>
              <w:left w:val="nil"/>
              <w:bottom w:val="single" w:sz="4" w:space="0" w:color="auto"/>
              <w:right w:val="single" w:sz="4" w:space="0" w:color="auto"/>
            </w:tcBorders>
            <w:shd w:val="clear" w:color="auto" w:fill="auto"/>
            <w:hideMark/>
          </w:tcPr>
          <w:p w:rsid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pemantauan mengenai kemajuan pencapaian kinerja beserta hambatannya, artinya:</w:t>
            </w:r>
            <w:r w:rsidRPr="00175F78">
              <w:rPr>
                <w:rFonts w:ascii="Arial" w:eastAsia="Times New Roman" w:hAnsi="Arial" w:cs="Arial"/>
                <w:i/>
                <w:iCs/>
                <w:sz w:val="24"/>
                <w:szCs w:val="24"/>
              </w:rPr>
              <w:br/>
              <w:t>- mengidentifikasikan, mencatat (membuat catatan), mencari tahu, mengadministrasikan kemajuan (progress) kinerja;</w:t>
            </w:r>
            <w:r w:rsidRPr="00175F78">
              <w:rPr>
                <w:rFonts w:ascii="Arial" w:eastAsia="Times New Roman" w:hAnsi="Arial" w:cs="Arial"/>
                <w:i/>
                <w:iCs/>
                <w:sz w:val="24"/>
                <w:szCs w:val="24"/>
              </w:rPr>
              <w:br/>
              <w:t>- dapat menjawab atau menyimpulkan posisi (prestasi atau capaian) kinerja terakhir;</w:t>
            </w:r>
            <w:r w:rsidRPr="00175F78">
              <w:rPr>
                <w:rFonts w:ascii="Arial" w:eastAsia="Times New Roman" w:hAnsi="Arial" w:cs="Arial"/>
                <w:i/>
                <w:iCs/>
                <w:sz w:val="24"/>
                <w:szCs w:val="24"/>
              </w:rPr>
              <w:br/>
              <w:t>-mengambil langkah yang diperlukan untuk mengatasi hambatan pencapaian kinerja;</w:t>
            </w:r>
            <w:r w:rsidRPr="00175F78">
              <w:rPr>
                <w:rFonts w:ascii="Arial" w:eastAsia="Times New Roman" w:hAnsi="Arial" w:cs="Arial"/>
                <w:i/>
                <w:iCs/>
                <w:sz w:val="24"/>
                <w:szCs w:val="24"/>
              </w:rPr>
              <w:br/>
              <w:t>- melaporkan hasil pemantauan tersebut kepada pimpinan</w:t>
            </w:r>
          </w:p>
          <w:p w:rsidR="00437936" w:rsidRPr="00175F78" w:rsidRDefault="00437936" w:rsidP="00175F78">
            <w:pPr>
              <w:spacing w:after="0" w:line="240" w:lineRule="auto"/>
              <w:rPr>
                <w:rFonts w:ascii="Arial" w:eastAsia="Times New Roman" w:hAnsi="Arial" w:cs="Arial"/>
                <w:i/>
                <w:iCs/>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75F78" w:rsidRPr="00175F78" w:rsidRDefault="00175F78" w:rsidP="00175F78">
            <w:pPr>
              <w:spacing w:after="0" w:line="240" w:lineRule="auto"/>
              <w:rPr>
                <w:rFonts w:ascii="Arial" w:eastAsia="Times New Roman" w:hAnsi="Arial" w:cs="Arial"/>
                <w:color w:val="FF0000"/>
                <w:sz w:val="24"/>
                <w:szCs w:val="24"/>
              </w:rPr>
            </w:pPr>
          </w:p>
        </w:tc>
      </w:tr>
      <w:tr w:rsidR="00175F78" w:rsidRPr="00175F78" w:rsidTr="00C9593B">
        <w:trPr>
          <w:trHeight w:val="2184"/>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lastRenderedPageBreak/>
              <w:t>2</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b/>
                <w:bCs/>
                <w:i/>
                <w:iCs/>
                <w:sz w:val="24"/>
                <w:szCs w:val="24"/>
              </w:rPr>
            </w:pPr>
            <w:r w:rsidRPr="00175F78">
              <w:rPr>
                <w:rFonts w:ascii="Arial" w:eastAsia="Times New Roman" w:hAnsi="Arial" w:cs="Arial"/>
                <w:b/>
                <w:bCs/>
                <w:i/>
                <w:iCs/>
                <w:sz w:val="24"/>
                <w:szCs w:val="24"/>
              </w:rPr>
              <w:t>Evaluasi program</w:t>
            </w:r>
            <w:r w:rsidRPr="00175F78">
              <w:rPr>
                <w:rFonts w:ascii="Arial" w:eastAsia="Times New Roman" w:hAnsi="Arial" w:cs="Arial"/>
                <w:sz w:val="24"/>
                <w:szCs w:val="24"/>
              </w:rPr>
              <w:t xml:space="preserve"> telah dilakukan</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terdapat simpulan mengenai keberhasilan atau kegagalan program yang dievaluasi dan terdapat bukti yang cukup rekomendasi telah (akan) ditindaklanjuti</w:t>
            </w:r>
            <w:r w:rsidRPr="00175F78">
              <w:rPr>
                <w:rFonts w:ascii="Arial" w:eastAsia="Times New Roman" w:hAnsi="Arial" w:cs="Arial"/>
                <w:i/>
                <w:iCs/>
                <w:sz w:val="24"/>
                <w:szCs w:val="24"/>
              </w:rPr>
              <w:br/>
              <w:t xml:space="preserve">b. apabila terdapat simpulan mengenai keberhasilan atau kegagalan program yang dievaluasi </w:t>
            </w:r>
            <w:r w:rsidRPr="00175F78">
              <w:rPr>
                <w:rFonts w:ascii="Arial" w:eastAsia="Times New Roman" w:hAnsi="Arial" w:cs="Arial"/>
                <w:i/>
                <w:iCs/>
                <w:sz w:val="24"/>
                <w:szCs w:val="24"/>
              </w:rPr>
              <w:br/>
              <w:t xml:space="preserve">c. apabila evaluasi program telah dilaksanakan namun belum menyimpulkan keberhasilan atau kegagalan program (karena ukuran keberhasilan program masih belum jelas) </w:t>
            </w:r>
            <w:r w:rsidRPr="00175F78">
              <w:rPr>
                <w:rFonts w:ascii="Arial" w:eastAsia="Times New Roman" w:hAnsi="Arial" w:cs="Arial"/>
                <w:i/>
                <w:iCs/>
                <w:sz w:val="24"/>
                <w:szCs w:val="24"/>
              </w:rPr>
              <w:br/>
              <w:t>d. apabila evaluasi telah dilakukan sebatas pelaksanaan program dan kegiatan serta penyerapan anggaran.</w:t>
            </w:r>
            <w:r w:rsidRPr="00175F78">
              <w:rPr>
                <w:rFonts w:ascii="Arial" w:eastAsia="Times New Roman" w:hAnsi="Arial" w:cs="Arial"/>
                <w:i/>
                <w:iCs/>
                <w:sz w:val="24"/>
                <w:szCs w:val="24"/>
              </w:rPr>
              <w:br/>
              <w:t xml:space="preserve">e. </w:t>
            </w:r>
            <w:r w:rsidR="00437936">
              <w:rPr>
                <w:rFonts w:ascii="Arial" w:eastAsia="Times New Roman" w:hAnsi="Arial" w:cs="Arial"/>
                <w:i/>
                <w:iCs/>
                <w:sz w:val="24"/>
                <w:szCs w:val="24"/>
              </w:rPr>
              <w:t>belum dilakukan evaluasi program</w:t>
            </w:r>
          </w:p>
          <w:p w:rsidR="00437936" w:rsidRPr="00175F78" w:rsidRDefault="00437936" w:rsidP="00175F78">
            <w:pPr>
              <w:spacing w:after="0" w:line="240" w:lineRule="auto"/>
              <w:rPr>
                <w:rFonts w:ascii="Arial" w:eastAsia="Times New Roman" w:hAnsi="Arial" w:cs="Arial"/>
                <w:i/>
                <w:iCs/>
                <w:sz w:val="24"/>
                <w:szCs w:val="24"/>
              </w:rPr>
            </w:pP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jc w:val="center"/>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936"/>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3</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b/>
                <w:bCs/>
                <w:i/>
                <w:iCs/>
                <w:sz w:val="24"/>
                <w:szCs w:val="24"/>
              </w:rPr>
            </w:pPr>
            <w:r w:rsidRPr="00175F78">
              <w:rPr>
                <w:rFonts w:ascii="Arial" w:eastAsia="Times New Roman" w:hAnsi="Arial" w:cs="Arial"/>
                <w:b/>
                <w:bCs/>
                <w:i/>
                <w:iCs/>
                <w:sz w:val="24"/>
                <w:szCs w:val="24"/>
              </w:rPr>
              <w:t>Hasil evaluasi telah disampaikan dan dikomunikasikan</w:t>
            </w:r>
            <w:r w:rsidRPr="00175F78">
              <w:rPr>
                <w:rFonts w:ascii="Arial" w:eastAsia="Times New Roman" w:hAnsi="Arial" w:cs="Arial"/>
                <w:sz w:val="24"/>
                <w:szCs w:val="24"/>
              </w:rPr>
              <w:t xml:space="preserve"> kepada pihak-pihak yang berkepentingan</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Ya, apabila hasil evaluasi telah disampaikan atau dibahas dengan  pihak yang dievaluasi (yang berkepentingan) dan terjadi kesepakatan untuk menindaklanjuti rekomendasi hasil evaluasi;</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II.</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KUALITAS EVALUASI (5%)</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25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4</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Evaluasi program</w:t>
            </w:r>
            <w:r w:rsidRPr="00175F78">
              <w:rPr>
                <w:rFonts w:ascii="Arial" w:eastAsia="Times New Roman" w:hAnsi="Arial" w:cs="Arial"/>
                <w:sz w:val="24"/>
                <w:szCs w:val="24"/>
                <w:u w:val="single"/>
              </w:rPr>
              <w:t xml:space="preserve"> </w:t>
            </w:r>
            <w:r w:rsidRPr="00175F78">
              <w:rPr>
                <w:rFonts w:ascii="Arial" w:eastAsia="Times New Roman" w:hAnsi="Arial" w:cs="Arial"/>
                <w:sz w:val="24"/>
                <w:szCs w:val="24"/>
              </w:rPr>
              <w:t>dilaksanakan oleh SDM yang berkompeten</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evaluasi telah dilakukan oleh SDM yang sudah terlatih dan kompeten dibidangnya dan hasil atau simpulannya tidak memiliki perbedaan yg signifikan dengan hasil evaluasi eksternal serta dapat ditindaklanjuti</w:t>
            </w:r>
            <w:r w:rsidRPr="00175F78">
              <w:rPr>
                <w:rFonts w:ascii="Arial" w:eastAsia="Times New Roman" w:hAnsi="Arial" w:cs="Arial"/>
                <w:i/>
                <w:iCs/>
                <w:sz w:val="24"/>
                <w:szCs w:val="24"/>
              </w:rPr>
              <w:br w:type="page"/>
              <w:t>b, apabila evaluasi telah dilakukan oleh SDM yang sudah terlatih dan kompeten dibidangnya, namun tidak ada informasi yang memadai atas tindak lanjut rekomendasi yang (pernah) disarankan;</w:t>
            </w:r>
            <w:r w:rsidRPr="00175F78">
              <w:rPr>
                <w:rFonts w:ascii="Arial" w:eastAsia="Times New Roman" w:hAnsi="Arial" w:cs="Arial"/>
                <w:i/>
                <w:iCs/>
                <w:sz w:val="24"/>
                <w:szCs w:val="24"/>
              </w:rPr>
              <w:br w:type="page"/>
              <w:t>c, apabila simpulan hasil evaluasi tidak menggambarkan kondisi yang sesungguhnya</w:t>
            </w:r>
          </w:p>
        </w:tc>
        <w:tc>
          <w:tcPr>
            <w:tcW w:w="270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65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5</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Pelaksanaan evaluasi </w:t>
            </w:r>
            <w:r w:rsidRPr="00175F78">
              <w:rPr>
                <w:rFonts w:ascii="Arial" w:eastAsia="Times New Roman" w:hAnsi="Arial" w:cs="Arial"/>
                <w:sz w:val="24"/>
                <w:szCs w:val="24"/>
                <w:u w:val="single"/>
              </w:rPr>
              <w:t xml:space="preserve">program </w:t>
            </w:r>
            <w:r w:rsidRPr="00175F78">
              <w:rPr>
                <w:rFonts w:ascii="Arial" w:eastAsia="Times New Roman" w:hAnsi="Arial" w:cs="Arial"/>
                <w:sz w:val="24"/>
                <w:szCs w:val="24"/>
              </w:rPr>
              <w:t>telah disupervisi dengan baik melalui pembahasan-pembahasan yang reguler dan bertahap</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telah dilakukan kegiatan supervisi dan terdapat dokumentasi komunikasi yang reguler (teratur)</w:t>
            </w:r>
            <w:r w:rsidRPr="00175F78">
              <w:rPr>
                <w:rFonts w:ascii="Arial" w:eastAsia="Times New Roman" w:hAnsi="Arial" w:cs="Arial"/>
                <w:i/>
                <w:iCs/>
                <w:sz w:val="24"/>
                <w:szCs w:val="24"/>
              </w:rPr>
              <w:br/>
              <w:t>b. apabila telah dilakukan kegiatan supervisi, namun belum terdokumentasi</w:t>
            </w:r>
            <w:r w:rsidRPr="00175F78">
              <w:rPr>
                <w:rFonts w:ascii="Arial" w:eastAsia="Times New Roman" w:hAnsi="Arial" w:cs="Arial"/>
                <w:i/>
                <w:iCs/>
                <w:sz w:val="24"/>
                <w:szCs w:val="24"/>
              </w:rPr>
              <w:br/>
              <w:t>c. terdapat supervisi namun tidak reguler</w:t>
            </w:r>
            <w:r w:rsidRPr="00175F78">
              <w:rPr>
                <w:rFonts w:ascii="Arial" w:eastAsia="Times New Roman" w:hAnsi="Arial" w:cs="Arial"/>
                <w:i/>
                <w:iCs/>
                <w:sz w:val="24"/>
                <w:szCs w:val="24"/>
              </w:rPr>
              <w:br/>
              <w:t>d. supervisi sangat minimal</w:t>
            </w:r>
            <w:r w:rsidRPr="00175F78">
              <w:rPr>
                <w:rFonts w:ascii="Arial" w:eastAsia="Times New Roman" w:hAnsi="Arial" w:cs="Arial"/>
                <w:i/>
                <w:iCs/>
                <w:sz w:val="24"/>
                <w:szCs w:val="24"/>
              </w:rPr>
              <w:br/>
              <w:t xml:space="preserve">e. tdk disupervisi </w:t>
            </w:r>
          </w:p>
          <w:p w:rsidR="00437936" w:rsidRPr="00175F78" w:rsidRDefault="00437936" w:rsidP="00175F78">
            <w:pPr>
              <w:spacing w:after="0" w:line="240" w:lineRule="auto"/>
              <w:rPr>
                <w:rFonts w:ascii="Arial" w:eastAsia="Times New Roman" w:hAnsi="Arial" w:cs="Arial"/>
                <w:i/>
                <w:iCs/>
                <w:sz w:val="24"/>
                <w:szCs w:val="24"/>
              </w:rPr>
            </w:pPr>
          </w:p>
        </w:tc>
        <w:tc>
          <w:tcPr>
            <w:tcW w:w="270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2184"/>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lastRenderedPageBreak/>
              <w:t>6</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Evaluasi </w:t>
            </w:r>
            <w:r w:rsidRPr="00175F78">
              <w:rPr>
                <w:rFonts w:ascii="Arial" w:eastAsia="Times New Roman" w:hAnsi="Arial" w:cs="Arial"/>
                <w:sz w:val="24"/>
                <w:szCs w:val="24"/>
                <w:u w:val="single"/>
              </w:rPr>
              <w:t xml:space="preserve">program </w:t>
            </w:r>
            <w:r w:rsidRPr="00175F78">
              <w:rPr>
                <w:rFonts w:ascii="Arial" w:eastAsia="Times New Roman" w:hAnsi="Arial" w:cs="Arial"/>
                <w:sz w:val="24"/>
                <w:szCs w:val="24"/>
              </w:rPr>
              <w:t>dilaksanakan dalam rangka menilai keberhasilan program</w:t>
            </w:r>
          </w:p>
        </w:tc>
        <w:tc>
          <w:tcPr>
            <w:tcW w:w="9085" w:type="dxa"/>
            <w:tcBorders>
              <w:top w:val="single" w:sz="4" w:space="0" w:color="auto"/>
              <w:left w:val="nil"/>
              <w:bottom w:val="single" w:sz="4" w:space="0" w:color="auto"/>
              <w:right w:val="single" w:sz="4" w:space="0" w:color="auto"/>
            </w:tcBorders>
            <w:shd w:val="clear" w:color="auto" w:fill="auto"/>
            <w:hideMark/>
          </w:tcPr>
          <w:p w:rsidR="00437936"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terdapat simpulan mengenai keberhasilan atau kegagalan program yang dievaluasi dan terdapat bukti yang cukup rekomendasi telah (akan) ditindaklanjuti</w:t>
            </w:r>
            <w:r w:rsidRPr="00175F78">
              <w:rPr>
                <w:rFonts w:ascii="Arial" w:eastAsia="Times New Roman" w:hAnsi="Arial" w:cs="Arial"/>
                <w:i/>
                <w:iCs/>
                <w:sz w:val="24"/>
                <w:szCs w:val="24"/>
              </w:rPr>
              <w:br/>
              <w:t xml:space="preserve">b. apabila terdapat simpulan mengenai keberhasilan atau kegagalan program yang dievaluasi </w:t>
            </w:r>
            <w:r w:rsidRPr="00175F78">
              <w:rPr>
                <w:rFonts w:ascii="Arial" w:eastAsia="Times New Roman" w:hAnsi="Arial" w:cs="Arial"/>
                <w:i/>
                <w:iCs/>
                <w:sz w:val="24"/>
                <w:szCs w:val="24"/>
              </w:rPr>
              <w:br/>
              <w:t xml:space="preserve">c. apabila evaluasi program telah dilaksanakan namun belum menyimpulkan keberhasilan atau kegagalan program (karena ukuran keberhasilan program masih belum jelas) </w:t>
            </w:r>
            <w:r w:rsidRPr="00175F78">
              <w:rPr>
                <w:rFonts w:ascii="Arial" w:eastAsia="Times New Roman" w:hAnsi="Arial" w:cs="Arial"/>
                <w:i/>
                <w:iCs/>
                <w:sz w:val="24"/>
                <w:szCs w:val="24"/>
              </w:rPr>
              <w:br/>
              <w:t>d. apabila evaluasi telah dilakukan sebatas pelaksanaan program dan kegiatan serta penyerapan anggaran.</w:t>
            </w:r>
            <w:r w:rsidRPr="00175F78">
              <w:rPr>
                <w:rFonts w:ascii="Arial" w:eastAsia="Times New Roman" w:hAnsi="Arial" w:cs="Arial"/>
                <w:i/>
                <w:iCs/>
                <w:sz w:val="24"/>
                <w:szCs w:val="24"/>
              </w:rPr>
              <w:br/>
              <w:t>e. belum dilakukan evaluasi program</w:t>
            </w:r>
          </w:p>
        </w:tc>
        <w:tc>
          <w:tcPr>
            <w:tcW w:w="270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908"/>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7</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Evaluasi </w:t>
            </w:r>
            <w:r w:rsidRPr="00175F78">
              <w:rPr>
                <w:rFonts w:ascii="Arial" w:eastAsia="Times New Roman" w:hAnsi="Arial" w:cs="Arial"/>
                <w:sz w:val="24"/>
                <w:szCs w:val="24"/>
                <w:u w:val="single"/>
              </w:rPr>
              <w:t xml:space="preserve">program </w:t>
            </w:r>
            <w:r w:rsidRPr="00175F78">
              <w:rPr>
                <w:rFonts w:ascii="Arial" w:eastAsia="Times New Roman" w:hAnsi="Arial" w:cs="Arial"/>
                <w:sz w:val="24"/>
                <w:szCs w:val="24"/>
              </w:rPr>
              <w:t>telah memberikan rekomendasi-rekomendasi perbaikan perencanaan kinerja yang dapat dilaksanakan</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evaluasi program telah disertai rekomendasi yg terkait dengan perencanaan kinerja dan rekomendasi tsb telah (disetujui untuk) dilaksanakan</w:t>
            </w:r>
            <w:r w:rsidRPr="00175F78">
              <w:rPr>
                <w:rFonts w:ascii="Arial" w:eastAsia="Times New Roman" w:hAnsi="Arial" w:cs="Arial"/>
                <w:i/>
                <w:iCs/>
                <w:sz w:val="24"/>
                <w:szCs w:val="24"/>
              </w:rPr>
              <w:br/>
              <w:t>b, apabila evaluasi program telah disertai rekomendasi yg terkait dengan perencanaan kinerja dan rekomendasi tsb belum dilaksanakan;</w:t>
            </w:r>
            <w:r w:rsidRPr="00175F78">
              <w:rPr>
                <w:rFonts w:ascii="Arial" w:eastAsia="Times New Roman" w:hAnsi="Arial" w:cs="Arial"/>
                <w:i/>
                <w:iCs/>
                <w:sz w:val="24"/>
                <w:szCs w:val="24"/>
              </w:rPr>
              <w:br/>
              <w:t>c, apabila evaluasi program tidak disertai rekomendasi perbaikan perencanaan atau rekomendasi tersebut tidak dapat dilaksanakan</w:t>
            </w:r>
          </w:p>
        </w:tc>
        <w:tc>
          <w:tcPr>
            <w:tcW w:w="270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114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8</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Evaluasi </w:t>
            </w:r>
            <w:r w:rsidRPr="00175F78">
              <w:rPr>
                <w:rFonts w:ascii="Arial" w:eastAsia="Times New Roman" w:hAnsi="Arial" w:cs="Arial"/>
                <w:sz w:val="24"/>
                <w:szCs w:val="24"/>
                <w:u w:val="single"/>
              </w:rPr>
              <w:t xml:space="preserve">program </w:t>
            </w:r>
            <w:r w:rsidRPr="00175F78">
              <w:rPr>
                <w:rFonts w:ascii="Arial" w:eastAsia="Times New Roman" w:hAnsi="Arial" w:cs="Arial"/>
                <w:sz w:val="24"/>
                <w:szCs w:val="24"/>
              </w:rPr>
              <w:t>telah memberikan rekomendasi-rekomendasi peningkatan kinerja yang dapat dilaksanakan</w:t>
            </w:r>
          </w:p>
        </w:tc>
        <w:tc>
          <w:tcPr>
            <w:tcW w:w="9085" w:type="dxa"/>
            <w:tcBorders>
              <w:top w:val="single" w:sz="4" w:space="0" w:color="auto"/>
              <w:left w:val="nil"/>
              <w:bottom w:val="single" w:sz="4" w:space="0" w:color="auto"/>
              <w:right w:val="single" w:sz="4" w:space="0" w:color="auto"/>
            </w:tcBorders>
            <w:shd w:val="clear" w:color="auto" w:fill="auto"/>
            <w:hideMark/>
          </w:tcPr>
          <w:p w:rsidR="00437936"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apabila evaluasi program telah disertai rekomendasi yg terkait dengan peningkatan kinerja dan rekomendasi tsb telah (disetujui untuk) dilaksanakan</w:t>
            </w:r>
            <w:r w:rsidRPr="00175F78">
              <w:rPr>
                <w:rFonts w:ascii="Arial" w:eastAsia="Times New Roman" w:hAnsi="Arial" w:cs="Arial"/>
                <w:i/>
                <w:iCs/>
                <w:sz w:val="24"/>
                <w:szCs w:val="24"/>
              </w:rPr>
              <w:br/>
              <w:t>b, apabila evaluasi program telah disertai rekomendasi yg terkait dengan peningkatan kinerja dan rekomendasi tsb belum dilaksanakan;</w:t>
            </w:r>
            <w:r w:rsidRPr="00175F78">
              <w:rPr>
                <w:rFonts w:ascii="Arial" w:eastAsia="Times New Roman" w:hAnsi="Arial" w:cs="Arial"/>
                <w:i/>
                <w:iCs/>
                <w:sz w:val="24"/>
                <w:szCs w:val="24"/>
              </w:rPr>
              <w:br/>
              <w:t>c, apabila evaluasi program tidak disertai rekomendasi ppeningkatan kinerja atau rekomendasi tersebut tidak dapat dilaksanakan</w:t>
            </w:r>
          </w:p>
        </w:tc>
        <w:tc>
          <w:tcPr>
            <w:tcW w:w="270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color w:val="FF0000"/>
                <w:sz w:val="24"/>
                <w:szCs w:val="24"/>
              </w:rPr>
            </w:pPr>
            <w:r w:rsidRPr="00175F78">
              <w:rPr>
                <w:rFonts w:ascii="Arial" w:eastAsia="Times New Roman" w:hAnsi="Arial" w:cs="Arial"/>
                <w:i/>
                <w:iCs/>
                <w:color w:val="FF0000"/>
                <w:sz w:val="24"/>
                <w:szCs w:val="24"/>
              </w:rPr>
              <w:t> </w:t>
            </w:r>
          </w:p>
        </w:tc>
        <w:tc>
          <w:tcPr>
            <w:tcW w:w="270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89"/>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III.</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PEMANFAATAN EVALUASI (3%)</w:t>
            </w:r>
          </w:p>
        </w:tc>
        <w:tc>
          <w:tcPr>
            <w:tcW w:w="9085" w:type="dxa"/>
            <w:tcBorders>
              <w:top w:val="single" w:sz="4" w:space="0" w:color="auto"/>
              <w:left w:val="nil"/>
              <w:bottom w:val="single" w:sz="4" w:space="0" w:color="auto"/>
              <w:right w:val="nil"/>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Jawaban tentang pemanfaatan evaluasi harus selalu dikaitkan dengan (dipengaruhi oleh) kondisi (jawaban) tentang Pemenuhan Evaluasi dan Kualitas Evaluasi</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color w:val="FF0000"/>
                <w:sz w:val="24"/>
                <w:szCs w:val="24"/>
              </w:rPr>
            </w:pPr>
            <w:r w:rsidRPr="00175F78">
              <w:rPr>
                <w:rFonts w:ascii="Arial" w:eastAsia="Times New Roman" w:hAnsi="Arial" w:cs="Arial"/>
                <w:color w:val="FF0000"/>
                <w:sz w:val="24"/>
                <w:szCs w:val="24"/>
              </w:rPr>
              <w:t> </w:t>
            </w:r>
          </w:p>
        </w:tc>
      </w:tr>
      <w:tr w:rsidR="00175F78" w:rsidRPr="00175F78" w:rsidTr="00C9593B">
        <w:trPr>
          <w:trHeight w:val="75"/>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9</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Hasil evaluasi Program/</w:t>
            </w:r>
            <w:r w:rsidRPr="00175F78">
              <w:rPr>
                <w:rFonts w:ascii="Arial" w:eastAsia="Times New Roman" w:hAnsi="Arial" w:cs="Arial"/>
                <w:sz w:val="24"/>
                <w:szCs w:val="24"/>
                <w:u w:val="single"/>
              </w:rPr>
              <w:t xml:space="preserve">akuntabilitas kinerja </w:t>
            </w:r>
            <w:r w:rsidRPr="00175F78">
              <w:rPr>
                <w:rFonts w:ascii="Arial" w:eastAsia="Times New Roman" w:hAnsi="Arial" w:cs="Arial"/>
                <w:sz w:val="24"/>
                <w:szCs w:val="24"/>
              </w:rPr>
              <w:t>telah ditindaklanjuti untuk perbaikan perencanaan</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Jika &gt; 95% rekomendasi yang terkait dengan perencanaan telah ditindaklanjuti</w:t>
            </w:r>
            <w:r w:rsidRPr="00175F78">
              <w:rPr>
                <w:rFonts w:ascii="Arial" w:eastAsia="Times New Roman" w:hAnsi="Arial" w:cs="Arial"/>
                <w:i/>
                <w:iCs/>
                <w:sz w:val="24"/>
                <w:szCs w:val="24"/>
              </w:rPr>
              <w:br/>
              <w:t>b. Jika 80% &lt; rekomendasi yang terkait dengan perencanaan yang ditindaklanjuti ≤ 95%</w:t>
            </w:r>
            <w:r w:rsidRPr="00175F78">
              <w:rPr>
                <w:rFonts w:ascii="Arial" w:eastAsia="Times New Roman" w:hAnsi="Arial" w:cs="Arial"/>
                <w:i/>
                <w:iCs/>
                <w:sz w:val="24"/>
                <w:szCs w:val="24"/>
              </w:rPr>
              <w:br/>
              <w:t>c. Jika 40% &lt;  rekomendasi yang terkait dengan perencanaan yang ditindaklanjuti ≤ 80%</w:t>
            </w:r>
            <w:r w:rsidRPr="00175F78">
              <w:rPr>
                <w:rFonts w:ascii="Arial" w:eastAsia="Times New Roman" w:hAnsi="Arial" w:cs="Arial"/>
                <w:i/>
                <w:iCs/>
                <w:sz w:val="24"/>
                <w:szCs w:val="24"/>
              </w:rPr>
              <w:br/>
              <w:t>d. Jika 20% &lt;  rekomendasi yang terkait dengan perencanaan yang ditindaklanjuti ≤ 40%</w:t>
            </w:r>
            <w:r w:rsidRPr="00175F78">
              <w:rPr>
                <w:rFonts w:ascii="Arial" w:eastAsia="Times New Roman" w:hAnsi="Arial" w:cs="Arial"/>
                <w:i/>
                <w:iCs/>
                <w:sz w:val="24"/>
                <w:szCs w:val="24"/>
              </w:rPr>
              <w:br/>
              <w:t>e. Jika rekomendasi yang terkait dengan perencanaan yang ditindaklanjuti ≤20%</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r>
      <w:tr w:rsidR="00175F78" w:rsidRPr="00175F78" w:rsidTr="00C9593B">
        <w:trPr>
          <w:trHeight w:val="548"/>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lastRenderedPageBreak/>
              <w:t>10</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Hasil evaluasi Program</w:t>
            </w:r>
            <w:r w:rsidRPr="00175F78">
              <w:rPr>
                <w:rFonts w:ascii="Arial" w:eastAsia="Times New Roman" w:hAnsi="Arial" w:cs="Arial"/>
                <w:sz w:val="24"/>
                <w:szCs w:val="24"/>
                <w:u w:val="single"/>
              </w:rPr>
              <w:t xml:space="preserve"> </w:t>
            </w:r>
            <w:r w:rsidRPr="00175F78">
              <w:rPr>
                <w:rFonts w:ascii="Arial" w:eastAsia="Times New Roman" w:hAnsi="Arial" w:cs="Arial"/>
                <w:sz w:val="24"/>
                <w:szCs w:val="24"/>
              </w:rPr>
              <w:t>telah ditindaklanjuti untuk perbaikan kinerja</w:t>
            </w:r>
          </w:p>
        </w:tc>
        <w:tc>
          <w:tcPr>
            <w:tcW w:w="9085" w:type="dxa"/>
            <w:tcBorders>
              <w:top w:val="single" w:sz="4" w:space="0" w:color="auto"/>
              <w:left w:val="nil"/>
              <w:bottom w:val="single" w:sz="4" w:space="0" w:color="auto"/>
              <w:right w:val="single" w:sz="4" w:space="0" w:color="auto"/>
            </w:tcBorders>
            <w:shd w:val="clear" w:color="auto" w:fill="auto"/>
            <w:hideMark/>
          </w:tcPr>
          <w:p w:rsidR="00C9593B"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a. Jika &gt; 95% rekomendasi yang terkait dengan penerapan manajemen kinerja telah ditindaklanjuti</w:t>
            </w:r>
            <w:r w:rsidRPr="00175F78">
              <w:rPr>
                <w:rFonts w:ascii="Arial" w:eastAsia="Times New Roman" w:hAnsi="Arial" w:cs="Arial"/>
                <w:i/>
                <w:iCs/>
                <w:sz w:val="24"/>
                <w:szCs w:val="24"/>
              </w:rPr>
              <w:br w:type="page"/>
            </w:r>
          </w:p>
          <w:p w:rsidR="00C9593B"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b. Jika 80% &lt; rekomendasi yang ditindaklanjuti ≤ 95%</w:t>
            </w:r>
            <w:r w:rsidRPr="00175F78">
              <w:rPr>
                <w:rFonts w:ascii="Arial" w:eastAsia="Times New Roman" w:hAnsi="Arial" w:cs="Arial"/>
                <w:i/>
                <w:iCs/>
                <w:sz w:val="24"/>
                <w:szCs w:val="24"/>
              </w:rPr>
              <w:br w:type="page"/>
            </w:r>
          </w:p>
          <w:p w:rsidR="00C9593B"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c. Jika 40% &lt;  rekomendasi yang ditindaklanjuti ≤ 80%</w:t>
            </w:r>
            <w:r w:rsidRPr="00175F78">
              <w:rPr>
                <w:rFonts w:ascii="Arial" w:eastAsia="Times New Roman" w:hAnsi="Arial" w:cs="Arial"/>
                <w:i/>
                <w:iCs/>
                <w:sz w:val="24"/>
                <w:szCs w:val="24"/>
              </w:rPr>
              <w:br w:type="page"/>
            </w:r>
          </w:p>
          <w:p w:rsidR="00C9593B"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d. Jika 20% &lt;  rekomendasi yang ditindaklanjuti ≤ 40%</w:t>
            </w:r>
            <w:r w:rsidRPr="00175F78">
              <w:rPr>
                <w:rFonts w:ascii="Arial" w:eastAsia="Times New Roman" w:hAnsi="Arial" w:cs="Arial"/>
                <w:i/>
                <w:iCs/>
                <w:sz w:val="24"/>
                <w:szCs w:val="24"/>
              </w:rPr>
              <w:br w:type="page"/>
            </w:r>
          </w:p>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e. Jika rekomendasi yang ditindaklanjuti ≤ 20%</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r>
      <w:tr w:rsidR="00175F78" w:rsidRPr="00175F78" w:rsidTr="00C9593B">
        <w:trPr>
          <w:trHeight w:val="312"/>
          <w:jc w:val="center"/>
        </w:trPr>
        <w:tc>
          <w:tcPr>
            <w:tcW w:w="143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E. PENCAPAIAN SASARAN/KINERJA ORGANISASI (20%)</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r>
      <w:tr w:rsidR="00175F78" w:rsidRPr="00175F78" w:rsidTr="00C9593B">
        <w:trPr>
          <w:trHeight w:val="31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b/>
                <w:bCs/>
                <w:sz w:val="24"/>
                <w:szCs w:val="24"/>
              </w:rPr>
            </w:pPr>
            <w:r w:rsidRPr="00175F78">
              <w:rPr>
                <w:rFonts w:ascii="Arial" w:eastAsia="Times New Roman" w:hAnsi="Arial" w:cs="Arial"/>
                <w:b/>
                <w:bCs/>
                <w:sz w:val="24"/>
                <w:szCs w:val="24"/>
              </w:rPr>
              <w:t> </w:t>
            </w:r>
          </w:p>
        </w:tc>
        <w:tc>
          <w:tcPr>
            <w:tcW w:w="13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KINERJA YANG DILAPORKAN (OUTPUT) (5%)</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r>
      <w:tr w:rsidR="00175F78" w:rsidRPr="00175F78" w:rsidTr="00C9593B">
        <w:trPr>
          <w:trHeight w:val="62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1</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Target dapat dicapai</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xml:space="preserve">a, apabila rata2 capaian kinerja lebih dari 95%; </w:t>
            </w:r>
            <w:r w:rsidRPr="00175F78">
              <w:rPr>
                <w:rFonts w:ascii="Arial" w:eastAsia="Times New Roman" w:hAnsi="Arial" w:cs="Arial"/>
                <w:i/>
                <w:iCs/>
                <w:sz w:val="24"/>
                <w:szCs w:val="24"/>
              </w:rPr>
              <w:br/>
              <w:t>b, apabila 80% &lt; rata2 capaian kinerja</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rata2 capaian kinerja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rata2 capaian kinerja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rata2 capaian kinerja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r>
      <w:tr w:rsidR="00175F78" w:rsidRPr="00175F78" w:rsidTr="00C9593B">
        <w:trPr>
          <w:trHeight w:val="1872"/>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2</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Capaian kinerja lebih baik dari tahun sebelumnya</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xml:space="preserve">a, apabila lebih dari 95% rata2 capaian kinerja tahun berjalan melebihi capaian tahun sebelumnya; </w:t>
            </w:r>
            <w:r w:rsidRPr="00175F78">
              <w:rPr>
                <w:rFonts w:ascii="Arial" w:eastAsia="Times New Roman" w:hAnsi="Arial" w:cs="Arial"/>
                <w:i/>
                <w:iCs/>
                <w:sz w:val="24"/>
                <w:szCs w:val="24"/>
              </w:rPr>
              <w:br/>
              <w:t>b, apabila 80% &lt; rata2 capaian kinerja tahun berjalan yang melebihi tahun sebelumnya</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95%;</w:t>
            </w:r>
            <w:r w:rsidRPr="00175F78">
              <w:rPr>
                <w:rFonts w:ascii="Arial" w:eastAsia="Times New Roman" w:hAnsi="Arial" w:cs="Arial"/>
                <w:i/>
                <w:iCs/>
                <w:sz w:val="24"/>
                <w:szCs w:val="24"/>
              </w:rPr>
              <w:br/>
              <w:t xml:space="preserve">c, apabila 40% &lt; rata2 capaian kinerja tahun berjalan yang melebihi tahun sebelumnya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d, apabila 20% &lt; rata2 capaian kinerja tahun berjalan yang melebihi tahun sebelumnya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40%</w:t>
            </w:r>
            <w:r w:rsidRPr="00175F78">
              <w:rPr>
                <w:rFonts w:ascii="Arial" w:eastAsia="Times New Roman" w:hAnsi="Arial" w:cs="Arial"/>
                <w:i/>
                <w:iCs/>
                <w:sz w:val="24"/>
                <w:szCs w:val="24"/>
              </w:rPr>
              <w:br/>
              <w:t xml:space="preserve">e, apabila rata2 capaian kinerja tahun berjalan yang melebihi tahun sebelumnya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20%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r>
      <w:tr w:rsidR="00175F78" w:rsidRPr="00175F78" w:rsidTr="00C9593B">
        <w:trPr>
          <w:trHeight w:val="144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3</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Informasi mengenai kinerja dapat diandalkan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xml:space="preserve">a, apabila informasi capaian output memenuhi kriteria sebagaimana yang ditetapkan; </w:t>
            </w:r>
            <w:r w:rsidRPr="00175F78">
              <w:rPr>
                <w:rFonts w:ascii="Arial" w:eastAsia="Times New Roman" w:hAnsi="Arial" w:cs="Arial"/>
                <w:i/>
                <w:iCs/>
                <w:sz w:val="24"/>
                <w:szCs w:val="24"/>
              </w:rPr>
              <w:br/>
              <w:t>b, apabila informasi capaian output memenuhi kriteria sebagaimana yang ditetapkan, namun tidak mudah memverifikasinya;</w:t>
            </w:r>
            <w:r w:rsidRPr="00175F78">
              <w:rPr>
                <w:rFonts w:ascii="Arial" w:eastAsia="Times New Roman" w:hAnsi="Arial" w:cs="Arial"/>
                <w:i/>
                <w:iCs/>
                <w:sz w:val="24"/>
                <w:szCs w:val="24"/>
              </w:rPr>
              <w:br/>
              <w:t>c, apabila sebian besar informasi capaian output sangat diragukan validitas datanya</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r>
      <w:tr w:rsidR="00175F78" w:rsidRPr="00175F78" w:rsidTr="00C9593B">
        <w:trPr>
          <w:trHeight w:val="75"/>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Informasi kinerja dapat diandalkan, dengan kriteria sbb:</w:t>
            </w:r>
            <w:r w:rsidRPr="00175F78">
              <w:rPr>
                <w:rFonts w:ascii="Arial" w:eastAsia="Times New Roman" w:hAnsi="Arial" w:cs="Arial"/>
                <w:i/>
                <w:iCs/>
                <w:sz w:val="24"/>
                <w:szCs w:val="24"/>
              </w:rPr>
              <w:br/>
              <w:t>- Diperoleh dari dasar perhitungan (formulasi) yang valid;</w:t>
            </w:r>
            <w:r w:rsidRPr="00175F78">
              <w:rPr>
                <w:rFonts w:ascii="Arial" w:eastAsia="Times New Roman" w:hAnsi="Arial" w:cs="Arial"/>
                <w:i/>
                <w:iCs/>
                <w:sz w:val="24"/>
                <w:szCs w:val="24"/>
              </w:rPr>
              <w:br/>
              <w:t>- Dihasilkan dari sumber2 atau basis data yang dapat dipercaya (kompeten);</w:t>
            </w:r>
            <w:r w:rsidRPr="00175F78">
              <w:rPr>
                <w:rFonts w:ascii="Arial" w:eastAsia="Times New Roman" w:hAnsi="Arial" w:cs="Arial"/>
                <w:i/>
                <w:iCs/>
                <w:sz w:val="24"/>
                <w:szCs w:val="24"/>
              </w:rPr>
              <w:br/>
              <w:t>- Dapat ditelusuri sumber datanya;</w:t>
            </w:r>
            <w:r w:rsidRPr="00175F78">
              <w:rPr>
                <w:rFonts w:ascii="Arial" w:eastAsia="Times New Roman" w:hAnsi="Arial" w:cs="Arial"/>
                <w:i/>
                <w:iCs/>
                <w:sz w:val="24"/>
                <w:szCs w:val="24"/>
              </w:rPr>
              <w:br/>
            </w:r>
            <w:r w:rsidRPr="00175F78">
              <w:rPr>
                <w:rFonts w:ascii="Arial" w:eastAsia="Times New Roman" w:hAnsi="Arial" w:cs="Arial"/>
                <w:i/>
                <w:iCs/>
                <w:sz w:val="24"/>
                <w:szCs w:val="24"/>
              </w:rPr>
              <w:lastRenderedPageBreak/>
              <w:t>- dapat diverifikasi</w:t>
            </w:r>
            <w:r w:rsidRPr="00175F78">
              <w:rPr>
                <w:rFonts w:ascii="Arial" w:eastAsia="Times New Roman" w:hAnsi="Arial" w:cs="Arial"/>
                <w:i/>
                <w:iCs/>
                <w:sz w:val="24"/>
                <w:szCs w:val="24"/>
              </w:rPr>
              <w:br/>
              <w:t>- up to date</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lastRenderedPageBreak/>
              <w:t> </w:t>
            </w:r>
          </w:p>
        </w:tc>
      </w:tr>
      <w:tr w:rsidR="00175F78" w:rsidRPr="00175F78" w:rsidTr="00C9593B">
        <w:trPr>
          <w:trHeight w:val="795"/>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lastRenderedPageBreak/>
              <w:t> </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b/>
                <w:bCs/>
                <w:sz w:val="24"/>
                <w:szCs w:val="24"/>
              </w:rPr>
            </w:pPr>
            <w:r w:rsidRPr="00175F78">
              <w:rPr>
                <w:rFonts w:ascii="Arial" w:eastAsia="Times New Roman" w:hAnsi="Arial" w:cs="Arial"/>
                <w:b/>
                <w:bCs/>
                <w:sz w:val="24"/>
                <w:szCs w:val="24"/>
              </w:rPr>
              <w:t>KINERJA YANG DILAPORKAN (OUTCOME) (5%)</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r>
      <w:tr w:rsidR="00175F78" w:rsidRPr="00175F78" w:rsidTr="00C9593B">
        <w:trPr>
          <w:trHeight w:val="2184"/>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4</w:t>
            </w:r>
          </w:p>
        </w:tc>
        <w:tc>
          <w:tcPr>
            <w:tcW w:w="4520"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Target dapat dicapai</w:t>
            </w:r>
          </w:p>
        </w:tc>
        <w:tc>
          <w:tcPr>
            <w:tcW w:w="9085" w:type="dxa"/>
            <w:tcBorders>
              <w:top w:val="single" w:sz="4" w:space="0" w:color="auto"/>
              <w:left w:val="nil"/>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xml:space="preserve">a, apabila rata2 capaian kinerja &gt; 100%; </w:t>
            </w:r>
            <w:r w:rsidRPr="00175F78">
              <w:rPr>
                <w:rFonts w:ascii="Arial" w:eastAsia="Times New Roman" w:hAnsi="Arial" w:cs="Arial"/>
                <w:i/>
                <w:iCs/>
                <w:sz w:val="24"/>
                <w:szCs w:val="24"/>
              </w:rPr>
              <w:br/>
              <w:t>b, apabila rata2 capaian kinerja = 100%;</w:t>
            </w:r>
            <w:r w:rsidRPr="00175F78">
              <w:rPr>
                <w:rFonts w:ascii="Arial" w:eastAsia="Times New Roman" w:hAnsi="Arial" w:cs="Arial"/>
                <w:i/>
                <w:iCs/>
                <w:sz w:val="24"/>
                <w:szCs w:val="24"/>
              </w:rPr>
              <w:br/>
              <w:t>c, apabila 80% &lt; rata2 capaian kinerja &lt; 100%;</w:t>
            </w:r>
            <w:r w:rsidRPr="00175F78">
              <w:rPr>
                <w:rFonts w:ascii="Arial" w:eastAsia="Times New Roman" w:hAnsi="Arial" w:cs="Arial"/>
                <w:i/>
                <w:iCs/>
                <w:sz w:val="24"/>
                <w:szCs w:val="24"/>
              </w:rPr>
              <w:br/>
              <w:t xml:space="preserve">d, apabila 50%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rata2 capaian kinerja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 xml:space="preserve">e, apabila rata2 capaian kinerja &lt; 50% </w:t>
            </w:r>
            <w:r w:rsidRPr="00175F78">
              <w:rPr>
                <w:rFonts w:ascii="Arial" w:eastAsia="Times New Roman" w:hAnsi="Arial" w:cs="Arial"/>
                <w:i/>
                <w:iCs/>
                <w:sz w:val="24"/>
                <w:szCs w:val="24"/>
              </w:rPr>
              <w:br/>
            </w:r>
            <w:bookmarkStart w:id="0" w:name="_GoBack"/>
            <w:bookmarkEnd w:id="0"/>
            <w:r w:rsidRPr="00175F78">
              <w:rPr>
                <w:rFonts w:ascii="Arial" w:eastAsia="Times New Roman" w:hAnsi="Arial" w:cs="Arial"/>
                <w:i/>
                <w:iCs/>
                <w:sz w:val="24"/>
                <w:szCs w:val="24"/>
              </w:rPr>
              <w:br/>
              <w:t>(Jawaban ditulis pada lembar KKE1-I Capaian)</w:t>
            </w:r>
          </w:p>
        </w:tc>
        <w:tc>
          <w:tcPr>
            <w:tcW w:w="2700" w:type="dxa"/>
            <w:tcBorders>
              <w:top w:val="single" w:sz="4" w:space="0" w:color="auto"/>
              <w:left w:val="nil"/>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r>
      <w:tr w:rsidR="00175F78" w:rsidRPr="00175F78" w:rsidTr="00C9593B">
        <w:trPr>
          <w:trHeight w:val="1124"/>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5</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Capaian kinerja lebih baik dari tahun sebelumnya</w:t>
            </w:r>
          </w:p>
        </w:tc>
        <w:tc>
          <w:tcPr>
            <w:tcW w:w="9085"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i/>
                <w:iCs/>
                <w:sz w:val="24"/>
                <w:szCs w:val="24"/>
              </w:rPr>
            </w:pPr>
            <w:r w:rsidRPr="00175F78">
              <w:rPr>
                <w:rFonts w:ascii="Arial" w:eastAsia="Times New Roman" w:hAnsi="Arial" w:cs="Arial"/>
                <w:i/>
                <w:iCs/>
                <w:sz w:val="24"/>
                <w:szCs w:val="24"/>
              </w:rPr>
              <w:t xml:space="preserve">a, apabila rata2 capaian kinerja tahun berjalan &gt; 150% dibanding tahun sebelumnya; </w:t>
            </w:r>
            <w:r w:rsidRPr="00175F78">
              <w:rPr>
                <w:rFonts w:ascii="Arial" w:eastAsia="Times New Roman" w:hAnsi="Arial" w:cs="Arial"/>
                <w:i/>
                <w:iCs/>
                <w:sz w:val="24"/>
                <w:szCs w:val="24"/>
              </w:rPr>
              <w:br w:type="page"/>
              <w:t xml:space="preserve">b, apabila 120% &lt; rata2 peningkatan kinerja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150% ;</w:t>
            </w:r>
            <w:r w:rsidRPr="00175F78">
              <w:rPr>
                <w:rFonts w:ascii="Arial" w:eastAsia="Times New Roman" w:hAnsi="Arial" w:cs="Arial"/>
                <w:i/>
                <w:iCs/>
                <w:sz w:val="24"/>
                <w:szCs w:val="24"/>
              </w:rPr>
              <w:br w:type="page"/>
              <w:t xml:space="preserve">c, apabila 80% &lt; rata2 peningkatan kinerja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120%;</w:t>
            </w:r>
            <w:r w:rsidRPr="00175F78">
              <w:rPr>
                <w:rFonts w:ascii="Arial" w:eastAsia="Times New Roman" w:hAnsi="Arial" w:cs="Arial"/>
                <w:i/>
                <w:iCs/>
                <w:sz w:val="24"/>
                <w:szCs w:val="24"/>
              </w:rPr>
              <w:br w:type="page"/>
              <w:t xml:space="preserve">d, apabila 50%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rata2 peningkatan kinerja </w:t>
            </w:r>
            <w:r w:rsidRPr="00175F78">
              <w:rPr>
                <w:rFonts w:ascii="Arial" w:eastAsia="Times New Roman" w:hAnsi="Arial" w:cs="Arial"/>
                <w:i/>
                <w:iCs/>
                <w:sz w:val="24"/>
                <w:szCs w:val="24"/>
                <w:u w:val="single"/>
              </w:rPr>
              <w:t>&lt;</w:t>
            </w:r>
            <w:r w:rsidRPr="00175F78">
              <w:rPr>
                <w:rFonts w:ascii="Arial" w:eastAsia="Times New Roman" w:hAnsi="Arial" w:cs="Arial"/>
                <w:i/>
                <w:iCs/>
                <w:sz w:val="24"/>
                <w:szCs w:val="24"/>
              </w:rPr>
              <w:t xml:space="preserve"> 80%</w:t>
            </w:r>
            <w:r w:rsidRPr="00175F78">
              <w:rPr>
                <w:rFonts w:ascii="Arial" w:eastAsia="Times New Roman" w:hAnsi="Arial" w:cs="Arial"/>
                <w:i/>
                <w:iCs/>
                <w:sz w:val="24"/>
                <w:szCs w:val="24"/>
              </w:rPr>
              <w:br w:type="page"/>
              <w:t xml:space="preserve">e, apabila rata2 peningkatan kinerja &lt; 50% </w:t>
            </w:r>
            <w:r w:rsidRPr="00175F78">
              <w:rPr>
                <w:rFonts w:ascii="Arial" w:eastAsia="Times New Roman" w:hAnsi="Arial" w:cs="Arial"/>
                <w:i/>
                <w:iCs/>
                <w:sz w:val="24"/>
                <w:szCs w:val="24"/>
              </w:rPr>
              <w:br w:type="page"/>
            </w:r>
            <w:r w:rsidRPr="00175F78">
              <w:rPr>
                <w:rFonts w:ascii="Arial" w:eastAsia="Times New Roman" w:hAnsi="Arial" w:cs="Arial"/>
                <w:i/>
                <w:iCs/>
                <w:sz w:val="24"/>
                <w:szCs w:val="24"/>
              </w:rPr>
              <w:br w:type="page"/>
              <w:t>(Jawaban ditulis pada lembar KKE1-I Capaian)</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r>
      <w:tr w:rsidR="00175F78" w:rsidRPr="00175F78" w:rsidTr="00C9593B">
        <w:trPr>
          <w:trHeight w:val="4350"/>
          <w:jc w:val="center"/>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jc w:val="center"/>
              <w:rPr>
                <w:rFonts w:ascii="Arial" w:eastAsia="Times New Roman" w:hAnsi="Arial" w:cs="Arial"/>
                <w:sz w:val="24"/>
                <w:szCs w:val="24"/>
              </w:rPr>
            </w:pPr>
            <w:r w:rsidRPr="00175F78">
              <w:rPr>
                <w:rFonts w:ascii="Arial" w:eastAsia="Times New Roman" w:hAnsi="Arial" w:cs="Arial"/>
                <w:sz w:val="24"/>
                <w:szCs w:val="24"/>
              </w:rPr>
              <w:t>6</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xml:space="preserve">Informasi mengenai kinerja dapat diandalkan </w:t>
            </w:r>
          </w:p>
        </w:tc>
        <w:tc>
          <w:tcPr>
            <w:tcW w:w="9085" w:type="dxa"/>
            <w:tcBorders>
              <w:top w:val="single" w:sz="4" w:space="0" w:color="auto"/>
              <w:left w:val="single" w:sz="4" w:space="0" w:color="auto"/>
              <w:bottom w:val="single" w:sz="4" w:space="0" w:color="auto"/>
              <w:right w:val="single" w:sz="4" w:space="0" w:color="auto"/>
            </w:tcBorders>
            <w:shd w:val="clear" w:color="auto" w:fill="auto"/>
            <w:hideMark/>
          </w:tcPr>
          <w:p w:rsidR="00175F78" w:rsidRPr="00175F78" w:rsidRDefault="00175F78" w:rsidP="00175F78">
            <w:pPr>
              <w:spacing w:after="240" w:line="240" w:lineRule="auto"/>
              <w:rPr>
                <w:rFonts w:ascii="Arial" w:eastAsia="Times New Roman" w:hAnsi="Arial" w:cs="Arial"/>
                <w:i/>
                <w:iCs/>
                <w:sz w:val="24"/>
                <w:szCs w:val="24"/>
              </w:rPr>
            </w:pPr>
            <w:r w:rsidRPr="00175F78">
              <w:rPr>
                <w:rFonts w:ascii="Arial" w:eastAsia="Times New Roman" w:hAnsi="Arial" w:cs="Arial"/>
                <w:i/>
                <w:iCs/>
                <w:sz w:val="24"/>
                <w:szCs w:val="24"/>
              </w:rPr>
              <w:t xml:space="preserve">a, apabila informasi capaian outcome memenuhi kriteria sebagaimana yang ditetapkan; </w:t>
            </w:r>
            <w:r w:rsidRPr="00175F78">
              <w:rPr>
                <w:rFonts w:ascii="Arial" w:eastAsia="Times New Roman" w:hAnsi="Arial" w:cs="Arial"/>
                <w:i/>
                <w:iCs/>
                <w:sz w:val="24"/>
                <w:szCs w:val="24"/>
              </w:rPr>
              <w:br/>
              <w:t>b, apabila informasi capaian outcome memenuhi kriteria sebagaimana yang ditetapkan, namun tidak mudah memverifikasinya;</w:t>
            </w:r>
            <w:r w:rsidRPr="00175F78">
              <w:rPr>
                <w:rFonts w:ascii="Arial" w:eastAsia="Times New Roman" w:hAnsi="Arial" w:cs="Arial"/>
                <w:i/>
                <w:iCs/>
                <w:sz w:val="24"/>
                <w:szCs w:val="24"/>
              </w:rPr>
              <w:br/>
              <w:t>c, apabila sebian besar informasi capaian outcome sang</w:t>
            </w:r>
            <w:r w:rsidR="00437936">
              <w:rPr>
                <w:rFonts w:ascii="Arial" w:eastAsia="Times New Roman" w:hAnsi="Arial" w:cs="Arial"/>
                <w:i/>
                <w:iCs/>
                <w:sz w:val="24"/>
                <w:szCs w:val="24"/>
              </w:rPr>
              <w:t>at diragukan validitas datanya</w:t>
            </w:r>
            <w:r w:rsidR="00437936">
              <w:rPr>
                <w:rFonts w:ascii="Arial" w:eastAsia="Times New Roman" w:hAnsi="Arial" w:cs="Arial"/>
                <w:i/>
                <w:iCs/>
                <w:sz w:val="24"/>
                <w:szCs w:val="24"/>
              </w:rPr>
              <w:br/>
            </w:r>
            <w:r w:rsidRPr="00175F78">
              <w:rPr>
                <w:rFonts w:ascii="Arial" w:eastAsia="Times New Roman" w:hAnsi="Arial" w:cs="Arial"/>
                <w:i/>
                <w:iCs/>
                <w:sz w:val="24"/>
                <w:szCs w:val="24"/>
              </w:rPr>
              <w:br/>
              <w:t>Informasi kinerja dapat diandalkan, dengan kriteria sbb:</w:t>
            </w:r>
            <w:r w:rsidRPr="00175F78">
              <w:rPr>
                <w:rFonts w:ascii="Arial" w:eastAsia="Times New Roman" w:hAnsi="Arial" w:cs="Arial"/>
                <w:i/>
                <w:iCs/>
                <w:sz w:val="24"/>
                <w:szCs w:val="24"/>
              </w:rPr>
              <w:br/>
              <w:t>- Diperoleh dari dasar perhitungan (formulasi) yang valid;</w:t>
            </w:r>
            <w:r w:rsidRPr="00175F78">
              <w:rPr>
                <w:rFonts w:ascii="Arial" w:eastAsia="Times New Roman" w:hAnsi="Arial" w:cs="Arial"/>
                <w:i/>
                <w:iCs/>
                <w:sz w:val="24"/>
                <w:szCs w:val="24"/>
              </w:rPr>
              <w:br/>
              <w:t>- Dihasilkan dari sumber2 atau basis data yang dapat dipercaya (kompeten);</w:t>
            </w:r>
            <w:r w:rsidRPr="00175F78">
              <w:rPr>
                <w:rFonts w:ascii="Arial" w:eastAsia="Times New Roman" w:hAnsi="Arial" w:cs="Arial"/>
                <w:i/>
                <w:iCs/>
                <w:sz w:val="24"/>
                <w:szCs w:val="24"/>
              </w:rPr>
              <w:br/>
              <w:t>- Dapat ditelusuri sumber datanya;</w:t>
            </w:r>
            <w:r w:rsidRPr="00175F78">
              <w:rPr>
                <w:rFonts w:ascii="Arial" w:eastAsia="Times New Roman" w:hAnsi="Arial" w:cs="Arial"/>
                <w:i/>
                <w:iCs/>
                <w:sz w:val="24"/>
                <w:szCs w:val="24"/>
              </w:rPr>
              <w:br/>
              <w:t>- dapat diverifikasi</w:t>
            </w:r>
            <w:r w:rsidRPr="00175F78">
              <w:rPr>
                <w:rFonts w:ascii="Arial" w:eastAsia="Times New Roman" w:hAnsi="Arial" w:cs="Arial"/>
                <w:i/>
                <w:iCs/>
                <w:sz w:val="24"/>
                <w:szCs w:val="24"/>
              </w:rPr>
              <w:br/>
              <w:t>- up to date</w:t>
            </w:r>
            <w:r w:rsidRPr="00175F78">
              <w:rPr>
                <w:rFonts w:ascii="Arial" w:eastAsia="Times New Roman" w:hAnsi="Arial" w:cs="Arial"/>
                <w:i/>
                <w:iCs/>
                <w:sz w:val="24"/>
                <w:szCs w:val="24"/>
              </w:rPr>
              <w:br/>
            </w:r>
            <w:r w:rsidRPr="00175F78">
              <w:rPr>
                <w:rFonts w:ascii="Arial" w:eastAsia="Times New Roman" w:hAnsi="Arial" w:cs="Arial"/>
                <w:i/>
                <w:iCs/>
                <w:sz w:val="24"/>
                <w:szCs w:val="24"/>
              </w:rPr>
              <w:br/>
              <w:t>(Jawaban ditulis pada lembar KKE1-I Capaian)</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175F78" w:rsidRPr="00175F78" w:rsidRDefault="00175F78" w:rsidP="00175F78">
            <w:pPr>
              <w:spacing w:after="0" w:line="240" w:lineRule="auto"/>
              <w:rPr>
                <w:rFonts w:ascii="Arial" w:eastAsia="Times New Roman" w:hAnsi="Arial" w:cs="Arial"/>
                <w:sz w:val="24"/>
                <w:szCs w:val="24"/>
              </w:rPr>
            </w:pPr>
            <w:r w:rsidRPr="00175F78">
              <w:rPr>
                <w:rFonts w:ascii="Arial" w:eastAsia="Times New Roman" w:hAnsi="Arial" w:cs="Arial"/>
                <w:sz w:val="24"/>
                <w:szCs w:val="24"/>
              </w:rPr>
              <w:t> </w:t>
            </w:r>
          </w:p>
        </w:tc>
      </w:tr>
    </w:tbl>
    <w:p w:rsidR="00175F78" w:rsidRDefault="00175F78" w:rsidP="00175F78">
      <w:pPr>
        <w:spacing w:after="0" w:line="240" w:lineRule="auto"/>
      </w:pPr>
    </w:p>
    <w:sectPr w:rsidR="00175F78" w:rsidSect="0011009B">
      <w:pgSz w:w="20160" w:h="12240" w:orient="landscape" w:code="5"/>
      <w:pgMar w:top="810" w:right="2707"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96"/>
    <w:rsid w:val="0006359E"/>
    <w:rsid w:val="00097B29"/>
    <w:rsid w:val="0011009B"/>
    <w:rsid w:val="00125962"/>
    <w:rsid w:val="00175F78"/>
    <w:rsid w:val="00437936"/>
    <w:rsid w:val="004D55DC"/>
    <w:rsid w:val="005D432D"/>
    <w:rsid w:val="00A84102"/>
    <w:rsid w:val="00B24DB1"/>
    <w:rsid w:val="00B809D2"/>
    <w:rsid w:val="00C9593B"/>
    <w:rsid w:val="00E63596"/>
    <w:rsid w:val="00E91503"/>
    <w:rsid w:val="00F3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A44F4-76F9-4FAB-B08A-303FFA77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DB1"/>
    <w:rPr>
      <w:rFonts w:ascii="Segoe UI" w:hAnsi="Segoe UI" w:cs="Segoe UI"/>
      <w:sz w:val="18"/>
      <w:szCs w:val="18"/>
    </w:rPr>
  </w:style>
  <w:style w:type="paragraph" w:styleId="ListParagraph">
    <w:name w:val="List Paragraph"/>
    <w:basedOn w:val="Normal"/>
    <w:uiPriority w:val="34"/>
    <w:qFormat/>
    <w:rsid w:val="00437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41589">
      <w:bodyDiv w:val="1"/>
      <w:marLeft w:val="0"/>
      <w:marRight w:val="0"/>
      <w:marTop w:val="0"/>
      <w:marBottom w:val="0"/>
      <w:divBdr>
        <w:top w:val="none" w:sz="0" w:space="0" w:color="auto"/>
        <w:left w:val="none" w:sz="0" w:space="0" w:color="auto"/>
        <w:bottom w:val="none" w:sz="0" w:space="0" w:color="auto"/>
        <w:right w:val="none" w:sz="0" w:space="0" w:color="auto"/>
      </w:divBdr>
    </w:div>
    <w:div w:id="1261453981">
      <w:bodyDiv w:val="1"/>
      <w:marLeft w:val="0"/>
      <w:marRight w:val="0"/>
      <w:marTop w:val="0"/>
      <w:marBottom w:val="0"/>
      <w:divBdr>
        <w:top w:val="none" w:sz="0" w:space="0" w:color="auto"/>
        <w:left w:val="none" w:sz="0" w:space="0" w:color="auto"/>
        <w:bottom w:val="none" w:sz="0" w:space="0" w:color="auto"/>
        <w:right w:val="none" w:sz="0" w:space="0" w:color="auto"/>
      </w:divBdr>
    </w:div>
    <w:div w:id="177231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29</Pages>
  <Words>8119</Words>
  <Characters>46280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2015-08-27T09:55:00Z</cp:lastPrinted>
  <dcterms:created xsi:type="dcterms:W3CDTF">2015-08-25T09:16:00Z</dcterms:created>
  <dcterms:modified xsi:type="dcterms:W3CDTF">2015-08-27T09:59:00Z</dcterms:modified>
</cp:coreProperties>
</file>